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黑体"/>
          <w:b/>
          <w:bCs/>
          <w:sz w:val="48"/>
          <w:szCs w:val="48"/>
        </w:rPr>
      </w:pPr>
      <w:r>
        <w:rPr>
          <w:rFonts w:hint="eastAsia" w:ascii="微软雅黑" w:hAnsi="微软雅黑" w:eastAsia="微软雅黑" w:cs="黑体"/>
          <w:b/>
          <w:bCs/>
          <w:sz w:val="48"/>
          <w:szCs w:val="48"/>
        </w:rPr>
        <w:t>《</w:t>
      </w:r>
      <w:r>
        <w:rPr>
          <w:rFonts w:hint="eastAsia" w:ascii="微软雅黑" w:hAnsi="微软雅黑" w:eastAsia="微软雅黑" w:cs="黑体"/>
          <w:b/>
          <w:bCs/>
          <w:sz w:val="48"/>
          <w:szCs w:val="48"/>
          <w:lang w:val="en-US" w:eastAsia="zh-CN"/>
        </w:rPr>
        <w:t>电子设计综合实验一</w:t>
      </w:r>
      <w:r>
        <w:rPr>
          <w:rFonts w:hint="eastAsia" w:ascii="微软雅黑" w:hAnsi="微软雅黑" w:eastAsia="微软雅黑" w:cs="黑体"/>
          <w:b/>
          <w:bCs/>
          <w:sz w:val="48"/>
          <w:szCs w:val="48"/>
        </w:rPr>
        <w:t>》教学大纲</w:t>
      </w:r>
    </w:p>
    <w:p>
      <w:pPr>
        <w:pStyle w:val="23"/>
        <w:numPr>
          <w:ilvl w:val="0"/>
          <w:numId w:val="1"/>
        </w:numPr>
        <w:spacing w:before="156" w:beforeLines="50" w:line="400" w:lineRule="exact"/>
        <w:ind w:firstLineChars="0"/>
        <w:jc w:val="left"/>
        <w:rPr>
          <w:rFonts w:ascii="微软雅黑" w:hAnsi="微软雅黑" w:eastAsia="微软雅黑" w:cs="黑体"/>
          <w:b/>
          <w:bCs/>
          <w:sz w:val="28"/>
          <w:szCs w:val="28"/>
        </w:rPr>
      </w:pPr>
      <w:r>
        <w:rPr>
          <w:rFonts w:hint="eastAsia" w:ascii="微软雅黑" w:hAnsi="微软雅黑" w:eastAsia="微软雅黑" w:cs="黑体"/>
          <w:b/>
          <w:bCs/>
          <w:sz w:val="28"/>
          <w:szCs w:val="28"/>
        </w:rPr>
        <w:t>课程基本信息</w:t>
      </w:r>
      <w:r>
        <w:rPr>
          <w:rFonts w:ascii="微软雅黑" w:hAnsi="微软雅黑" w:eastAsia="微软雅黑" w:cs="黑体"/>
          <w:b/>
          <w:bCs/>
          <w:sz w:val="28"/>
          <w:szCs w:val="28"/>
        </w:rPr>
        <w:t xml:space="preserve"> </w:t>
      </w:r>
    </w:p>
    <w:tbl>
      <w:tblPr>
        <w:tblStyle w:val="2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3543"/>
        <w:gridCol w:w="1560"/>
        <w:gridCol w:w="3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before="0"/>
              <w:jc w:val="left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eastAsia" w:ascii="宋体" w:hAnsi="宋体"/>
                <w:b/>
                <w:bCs/>
                <w:color w:val="auto"/>
              </w:rPr>
              <w:t>课程名称</w:t>
            </w:r>
          </w:p>
          <w:p>
            <w:pPr>
              <w:widowControl/>
              <w:spacing w:before="0"/>
              <w:jc w:val="left"/>
              <w:rPr>
                <w:rFonts w:ascii="宋体" w:hAnsi="宋体"/>
                <w:b/>
                <w:bCs/>
                <w:color w:val="FFFFFF"/>
              </w:rPr>
            </w:pPr>
            <w:r>
              <w:rPr>
                <w:rFonts w:hint="eastAsia" w:ascii="宋体" w:hAnsi="宋体"/>
                <w:b/>
                <w:bCs/>
                <w:color w:val="auto"/>
              </w:rPr>
              <w:t>（中文）</w:t>
            </w:r>
            <w:r>
              <w:rPr>
                <w:rFonts w:hint="eastAsia" w:ascii="宋体" w:hAnsi="宋体"/>
                <w:b/>
                <w:bCs/>
                <w:color w:val="FFFFFF"/>
              </w:rPr>
              <w:t>称）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="100" w:line="288" w:lineRule="auto"/>
              <w:ind w:left="708" w:leftChars="337"/>
              <w:rPr>
                <w:rFonts w:ascii="宋体" w:hAnsi="宋体"/>
                <w:b/>
                <w:bCs/>
                <w:color w:val="FFFFFF"/>
              </w:rPr>
            </w:pPr>
            <w:r>
              <w:rPr>
                <w:rFonts w:hint="eastAsia" w:cs="宋体"/>
                <w:bCs/>
                <w:sz w:val="24"/>
                <w:szCs w:val="24"/>
              </w:rPr>
              <w:t>电子设计综合实验1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before="0"/>
              <w:jc w:val="left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eastAsia" w:ascii="宋体" w:hAnsi="宋体"/>
                <w:b/>
                <w:bCs/>
                <w:color w:val="auto"/>
              </w:rPr>
              <w:t>课程名称</w:t>
            </w:r>
          </w:p>
          <w:p>
            <w:pPr>
              <w:widowControl/>
              <w:spacing w:before="0"/>
              <w:rPr>
                <w:rFonts w:ascii="宋体" w:hAnsi="宋体"/>
                <w:b w:val="0"/>
                <w:bCs w:val="0"/>
                <w:color w:val="FFFFFF"/>
              </w:rPr>
            </w:pPr>
            <w:r>
              <w:rPr>
                <w:rFonts w:hint="eastAsia" w:ascii="宋体" w:hAnsi="宋体"/>
                <w:b/>
                <w:bCs/>
                <w:color w:val="auto"/>
              </w:rPr>
              <w:t>（英文）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before="0"/>
              <w:jc w:val="left"/>
              <w:rPr>
                <w:rFonts w:ascii="Arial Unicode MS" w:hAnsi="Arial Unicode MS" w:eastAsia="Arial Unicode MS" w:cs="Arial Unicode MS"/>
                <w:b/>
                <w:bCs/>
                <w:color w:val="FFFFFF"/>
              </w:rPr>
            </w:pPr>
            <w:r>
              <w:rPr>
                <w:sz w:val="24"/>
                <w:szCs w:val="24"/>
              </w:rPr>
              <w:t>Ele</w:t>
            </w:r>
            <w:r>
              <w:rPr>
                <w:rStyle w:val="37"/>
                <w:sz w:val="24"/>
                <w:szCs w:val="24"/>
              </w:rPr>
              <w:t>ctronic</w:t>
            </w:r>
            <w:r>
              <w:rPr>
                <w:rStyle w:val="37"/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Style w:val="37"/>
                <w:sz w:val="24"/>
                <w:szCs w:val="24"/>
              </w:rPr>
              <w:t>design</w:t>
            </w:r>
            <w:r>
              <w:rPr>
                <w:sz w:val="24"/>
                <w:szCs w:val="24"/>
              </w:rPr>
              <w:t xml:space="preserve"> comprehensive experiment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5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before="100" w:line="300" w:lineRule="auto"/>
              <w:rPr>
                <w:rFonts w:ascii="宋体" w:hAnsi="宋体"/>
                <w:b w:val="0"/>
                <w:bCs w:val="0"/>
              </w:rPr>
            </w:pPr>
            <w:bookmarkStart w:id="0" w:name="_Hlk16261892"/>
            <w:r>
              <w:rPr>
                <w:rFonts w:hint="eastAsia" w:ascii="宋体" w:hAnsi="宋体"/>
                <w:b/>
                <w:bCs/>
              </w:rPr>
              <w:t>课程代码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line="300" w:lineRule="auto"/>
              <w:rPr>
                <w:rFonts w:ascii="宋体" w:hAnsi="宋体"/>
              </w:rPr>
            </w:pPr>
            <w:r>
              <w:rPr>
                <w:rFonts w:cs="宋体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7034320</w:t>
            </w:r>
            <w:r>
              <w:rPr>
                <w:rFonts w:cs="宋体"/>
                <w:sz w:val="24"/>
                <w:szCs w:val="24"/>
              </w:rPr>
              <w:tab/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line="300" w:lineRule="auto"/>
              <w:rPr>
                <w:rFonts w:ascii="宋体" w:hAnsi="宋体"/>
                <w:b/>
                <w:bCs/>
                <w:color w:val="FF0000"/>
              </w:rPr>
            </w:pPr>
            <w:r>
              <w:rPr>
                <w:rFonts w:hint="eastAsia" w:ascii="宋体" w:hAnsi="宋体"/>
                <w:b/>
                <w:bCs/>
              </w:rPr>
              <w:t>课程性质</w:t>
            </w:r>
          </w:p>
        </w:tc>
        <w:sdt>
          <w:sdtPr>
            <w:rPr>
              <w:rFonts w:ascii="宋体" w:hAnsi="宋体"/>
              <w:b/>
              <w:bCs/>
            </w:rPr>
            <w:id w:val="-1927723926"/>
            <w:placeholder>
              <w:docPart w:val="37D5F377F79D4CB3BB365573718F5131"/>
            </w:placeholder>
            <w:dropDownList>
              <w:listItem w:displayText="通识课" w:value="通识课"/>
              <w:listItem w:displayText="公共基础课" w:value="公共基础课"/>
              <w:listItem w:displayText="学科大类课" w:value="学科大类课"/>
              <w:listItem w:displayText="学科专业基础课" w:value="学科专业基础课"/>
              <w:listItem w:displayText="专业必修课" w:value="专业必修课"/>
              <w:listItem w:displayText="专业选修课" w:value="专业选修课"/>
              <w:listItem w:displayText="综合实践" w:value="综合实践"/>
              <w:listItem w:displayText="实践教学" w:value="实践教学"/>
            </w:dropDownList>
          </w:sdtPr>
          <w:sdtEndPr>
            <w:rPr>
              <w:rFonts w:ascii="宋体" w:hAnsi="宋体"/>
              <w:b/>
              <w:bCs/>
            </w:rPr>
          </w:sdtEndPr>
          <w:sdtContent>
            <w:tc>
              <w:tcPr>
                <w:tcW w:w="3123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  <w:p>
                <w:pPr>
                  <w:widowControl/>
                  <w:spacing w:before="100" w:line="300" w:lineRule="auto"/>
                  <w:rPr>
                    <w:rFonts w:ascii="宋体" w:hAnsi="宋体"/>
                  </w:rPr>
                </w:pPr>
                <w:r>
                  <w:rPr>
                    <w:rFonts w:ascii="宋体" w:hAnsi="宋体" w:eastAsia="宋体" w:cs="Times New Roman"/>
                    <w:b/>
                    <w:bCs/>
                    <w:kern w:val="2"/>
                    <w:sz w:val="21"/>
                    <w:szCs w:val="21"/>
                    <w:lang w:val="en-US" w:eastAsia="zh-CN" w:bidi="ar-SA"/>
                  </w:rPr>
                  <w:t>学科专业基础课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before="100" w:line="300" w:lineRule="auto"/>
              <w:rPr>
                <w:rFonts w:ascii="宋体" w:hAnsi="宋体"/>
                <w:b w:val="0"/>
                <w:bCs w:val="0"/>
              </w:rPr>
            </w:pPr>
            <w:r>
              <w:rPr>
                <w:rFonts w:hint="eastAsia" w:ascii="宋体" w:hAnsi="宋体"/>
                <w:b/>
                <w:bCs/>
              </w:rPr>
              <w:t>总学分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line="300" w:lineRule="auto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总学时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line="300" w:lineRule="auto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before="100" w:line="300" w:lineRule="auto"/>
              <w:rPr>
                <w:rFonts w:ascii="宋体" w:hAnsi="宋体"/>
                <w:b w:val="0"/>
                <w:bCs w:val="0"/>
              </w:rPr>
            </w:pPr>
            <w:r>
              <w:rPr>
                <w:rFonts w:hint="eastAsia" w:ascii="宋体" w:hAnsi="宋体"/>
                <w:b/>
                <w:bCs/>
              </w:rPr>
              <w:t>考核方式</w:t>
            </w:r>
          </w:p>
        </w:tc>
        <w:tc>
          <w:tcPr>
            <w:tcW w:w="354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line="300" w:lineRule="auto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设计成绩、实验操作与实验调试成绩、答辩成绩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line="30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bCs/>
              </w:rPr>
              <w:t>实践类别</w:t>
            </w:r>
          </w:p>
        </w:tc>
        <w:tc>
          <w:tcPr>
            <w:tcW w:w="312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/>
              <w:rPr>
                <w:rFonts w:ascii="宋体" w:hAnsi="宋体"/>
              </w:rPr>
            </w:pPr>
            <w:sdt>
              <w:sdtPr>
                <w:rPr>
                  <w:rFonts w:hint="eastAsia" w:ascii="宋体" w:hAnsi="宋体"/>
                </w:rPr>
                <w:id w:val="-1729990039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EndPr>
                <w:rPr>
                  <w:rFonts w:hint="eastAsia" w:ascii="宋体" w:hAnsi="宋体"/>
                </w:rPr>
              </w:sdtEnd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>
              <w:rPr>
                <w:rFonts w:hint="eastAsia" w:ascii="Segoe UI Symbol" w:hAnsi="Segoe UI Symbol" w:cs="Segoe UI Symbol"/>
              </w:rPr>
              <w:t>实习</w:t>
            </w:r>
            <w:r>
              <w:rPr>
                <w:rFonts w:ascii="宋体" w:hAnsi="宋体"/>
              </w:rPr>
              <w:t xml:space="preserve">  </w:t>
            </w:r>
            <w:sdt>
              <w:sdtPr>
                <w:rPr>
                  <w:rFonts w:hint="eastAsia" w:ascii="宋体" w:hAnsi="宋体"/>
                </w:rPr>
                <w:id w:val="567236858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EndPr>
                <w:rPr>
                  <w:rFonts w:hint="eastAsia" w:ascii="宋体" w:hAnsi="宋体"/>
                </w:rPr>
              </w:sdtEnd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实训</w:t>
            </w:r>
            <w:r>
              <w:rPr>
                <w:rFonts w:ascii="宋体" w:hAnsi="宋体"/>
              </w:rPr>
              <w:t xml:space="preserve">  </w:t>
            </w:r>
            <w:sdt>
              <w:sdtPr>
                <w:rPr>
                  <w:rFonts w:hint="eastAsia" w:ascii="宋体" w:hAnsi="宋体"/>
                </w:rPr>
                <w:id w:val="4559789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EndPr>
                <w:rPr>
                  <w:rFonts w:hint="eastAsia" w:ascii="宋体" w:hAnsi="宋体"/>
                </w:rPr>
              </w:sdtEndPr>
              <w:sdtContent>
                <w:r>
                  <w:rPr>
                    <w:rFonts w:hint="eastAsia" w:ascii="MS Gothic" w:hAnsi="MS Gothic" w:eastAsia="MS Gothic"/>
                    <w:highlight w:val="black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课程设计</w:t>
            </w:r>
            <w:r>
              <w:rPr>
                <w:rFonts w:ascii="宋体" w:hAnsi="宋体"/>
              </w:rPr>
              <w:t xml:space="preserve">  </w:t>
            </w:r>
            <w:sdt>
              <w:sdtPr>
                <w:rPr>
                  <w:rFonts w:hint="eastAsia" w:ascii="宋体" w:hAnsi="宋体"/>
                </w:rPr>
                <w:id w:val="-1098633961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EndPr>
                <w:rPr>
                  <w:rFonts w:hint="eastAsia" w:ascii="宋体" w:hAnsi="宋体"/>
                </w:rPr>
              </w:sdtEnd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毕业设计（论文）</w:t>
            </w:r>
          </w:p>
          <w:p>
            <w:pPr>
              <w:spacing w:before="0"/>
              <w:rPr>
                <w:rFonts w:ascii="宋体" w:hAnsi="宋体"/>
              </w:rPr>
            </w:pPr>
            <w:sdt>
              <w:sdtPr>
                <w:rPr>
                  <w:rFonts w:hint="eastAsia" w:ascii="宋体" w:hAnsi="宋体"/>
                </w:rPr>
                <w:id w:val="-1117528421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EndPr>
                <w:rPr>
                  <w:rFonts w:hint="eastAsia" w:ascii="宋体" w:hAnsi="宋体"/>
                </w:rPr>
              </w:sdtEnd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其他</w:t>
            </w:r>
            <w:r>
              <w:rPr>
                <w:rStyle w:val="33"/>
              </w:rPr>
              <w:t xml:space="preserve"> </w:t>
            </w:r>
            <w:r>
              <w:rPr>
                <w:rStyle w:val="33"/>
                <w:rFonts w:hint="eastAsia"/>
              </w:rPr>
              <w:t xml:space="preserve"> </w:t>
            </w:r>
            <w:r>
              <w:rPr>
                <w:rStyle w:val="33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before="100" w:line="300" w:lineRule="auto"/>
              <w:rPr>
                <w:rFonts w:ascii="宋体" w:hAnsi="宋体"/>
                <w:b w:val="0"/>
                <w:bCs w:val="0"/>
              </w:rPr>
            </w:pPr>
            <w:r>
              <w:rPr>
                <w:rFonts w:hint="eastAsia" w:ascii="宋体" w:hAnsi="宋体"/>
                <w:b/>
                <w:bCs/>
              </w:rPr>
              <w:t>开课部门</w:t>
            </w:r>
          </w:p>
        </w:tc>
        <w:tc>
          <w:tcPr>
            <w:tcW w:w="8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sdt>
            <w:sdtPr>
              <w:rPr>
                <w:rFonts w:ascii="宋体" w:hAnsi="宋体"/>
              </w:rPr>
              <w:id w:val="1593199556"/>
              <w:placeholder>
                <w:docPart w:val="B9C66365180143358B1AEF89C69D2290"/>
              </w:placeholder>
              <w:dropDownList>
                <w:listItem w:displayText="材料科学与工程学院" w:value="材料科学与工程学院"/>
                <w:listItem w:displayText="机械工程学院" w:value="机械工程学院"/>
                <w:listItem w:displayText="电气与电子工程学院" w:value="电气与电子工程学院"/>
                <w:listItem w:displayText="计算机科学与信息工程学院" w:value="计算机科学与信息工程学院"/>
                <w:listItem w:displayText="城市建设与安全工程学院" w:value="城市建设与安全工程学院"/>
                <w:listItem w:displayText="化学与环境工程学院" w:value="化学与环境工程学院"/>
                <w:listItem w:displayText="香料香精技术与工程学院" w:value="香料香精技术与工程学院"/>
                <w:listItem w:displayText="艺术与设计学院" w:value="艺术与设计学院"/>
                <w:listItem w:displayText="经济与管理学院" w:value="经济与管理学院"/>
                <w:listItem w:displayText="外国语学院" w:value="外国语学院"/>
                <w:listItem w:displayText="生态技术与工程学院" w:value="生态技术与工程学院"/>
                <w:listItem w:displayText="轨道交通学院" w:value="轨道交通学院"/>
                <w:listItem w:displayText="人文学院" w:value="人文学院"/>
                <w:listItem w:displayText="理学院" w:value="理学院"/>
                <w:listItem w:displayText="工程创新学院（工程训练中心）" w:value="工程创新学院（工程训练中心）"/>
                <w:listItem w:displayText="马克思主义学院" w:value="马克思主义学院"/>
                <w:listItem w:displayText="体育教育部" w:value="体育教育部"/>
                <w:listItem w:displayText="其他" w:value="其他"/>
              </w:dropDownList>
            </w:sdtPr>
            <w:sdtEndPr>
              <w:rPr>
                <w:rFonts w:ascii="宋体" w:hAnsi="宋体"/>
              </w:rPr>
            </w:sdtEndPr>
            <w:sdtContent>
              <w:p>
                <w:pPr>
                  <w:widowControl/>
                  <w:spacing w:before="100" w:line="300" w:lineRule="auto"/>
                  <w:rPr>
                    <w:rFonts w:ascii="宋体" w:hAnsi="宋体"/>
                  </w:rPr>
                </w:pPr>
                <w:r>
                  <w:rPr>
                    <w:rFonts w:ascii="宋体" w:hAnsi="宋体" w:eastAsia="宋体" w:cs="Times New Roman"/>
                    <w:kern w:val="2"/>
                    <w:sz w:val="21"/>
                    <w:szCs w:val="21"/>
                    <w:lang w:val="en-US" w:eastAsia="zh-CN" w:bidi="ar-SA"/>
                  </w:rPr>
                  <w:t>电气与电子工程学院</w:t>
                </w:r>
              </w:p>
            </w:sdtContent>
          </w:sdt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before="100" w:line="300" w:lineRule="auto"/>
              <w:rPr>
                <w:rFonts w:ascii="宋体" w:hAnsi="宋体"/>
                <w:b w:val="0"/>
                <w:bCs w:val="0"/>
              </w:rPr>
            </w:pPr>
            <w:r>
              <w:rPr>
                <w:rFonts w:hint="eastAsia" w:ascii="宋体" w:hAnsi="宋体"/>
                <w:b/>
                <w:bCs/>
              </w:rPr>
              <w:t>适用专业</w:t>
            </w:r>
          </w:p>
        </w:tc>
        <w:tc>
          <w:tcPr>
            <w:tcW w:w="822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line="300" w:lineRule="auto"/>
              <w:rPr>
                <w:rFonts w:ascii="宋体" w:hAnsi="宋体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机器人、集成电路、</w:t>
            </w:r>
            <w:r>
              <w:rPr>
                <w:rFonts w:hint="eastAsia" w:cs="宋体"/>
                <w:sz w:val="24"/>
                <w:szCs w:val="24"/>
              </w:rPr>
              <w:t>电子信息、电气自动化、自动化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before="100" w:line="300" w:lineRule="auto"/>
              <w:rPr>
                <w:rFonts w:ascii="宋体" w:hAnsi="宋体"/>
                <w:b w:val="0"/>
                <w:bCs w:val="0"/>
              </w:rPr>
            </w:pPr>
            <w:r>
              <w:rPr>
                <w:rFonts w:hint="eastAsia" w:ascii="宋体" w:hAnsi="宋体"/>
                <w:b/>
                <w:bCs/>
              </w:rPr>
              <w:t>先修课程</w:t>
            </w:r>
          </w:p>
        </w:tc>
        <w:tc>
          <w:tcPr>
            <w:tcW w:w="8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line="300" w:lineRule="auto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电路、模拟电子技术、模拟电子技术实验</w:t>
            </w:r>
          </w:p>
        </w:tc>
      </w:tr>
      <w:bookmarkEnd w:id="0"/>
    </w:tbl>
    <w:p>
      <w:pPr>
        <w:pStyle w:val="36"/>
        <w:numPr>
          <w:ilvl w:val="0"/>
          <w:numId w:val="1"/>
        </w:numPr>
        <w:ind w:firstLineChars="0"/>
        <w:rPr>
          <w:rFonts w:ascii="微软雅黑" w:hAnsi="微软雅黑" w:eastAsia="微软雅黑" w:cs="黑体"/>
          <w:b/>
          <w:bCs/>
          <w:sz w:val="28"/>
          <w:szCs w:val="28"/>
        </w:rPr>
      </w:pPr>
      <w:r>
        <w:rPr>
          <w:rFonts w:hint="eastAsia" w:ascii="微软雅黑" w:hAnsi="微软雅黑" w:eastAsia="微软雅黑" w:cs="黑体"/>
          <w:b/>
          <w:bCs/>
          <w:sz w:val="28"/>
          <w:szCs w:val="28"/>
        </w:rPr>
        <w:t>课程简介</w:t>
      </w:r>
    </w:p>
    <w:p>
      <w:pPr>
        <w:pStyle w:val="36"/>
        <w:spacing w:line="288" w:lineRule="auto"/>
        <w:ind w:firstLine="480"/>
        <w:jc w:val="left"/>
        <w:rPr>
          <w:rFonts w:hint="eastAsia" w:cs="宋体"/>
          <w:sz w:val="24"/>
          <w:szCs w:val="24"/>
        </w:rPr>
      </w:pPr>
      <w:r>
        <w:rPr>
          <w:rFonts w:hint="eastAsia" w:ascii="Arial" w:hAnsi="Arial" w:cs="Arial"/>
          <w:bCs/>
          <w:sz w:val="24"/>
          <w:szCs w:val="24"/>
        </w:rPr>
        <w:t>《电子设计</w:t>
      </w:r>
      <w:r>
        <w:rPr>
          <w:rFonts w:hint="eastAsia" w:ascii="宋体" w:hAnsi="Arial" w:cs="Arial"/>
          <w:bCs/>
          <w:sz w:val="24"/>
          <w:szCs w:val="24"/>
        </w:rPr>
        <w:t>综合实验1》</w:t>
      </w:r>
      <w:r>
        <w:rPr>
          <w:sz w:val="24"/>
          <w:szCs w:val="24"/>
        </w:rPr>
        <w:t>是配合《</w:t>
      </w:r>
      <w:r>
        <w:rPr>
          <w:rFonts w:hint="eastAsia"/>
          <w:sz w:val="24"/>
          <w:szCs w:val="24"/>
        </w:rPr>
        <w:t>模拟</w:t>
      </w:r>
      <w:r>
        <w:rPr>
          <w:sz w:val="24"/>
          <w:szCs w:val="24"/>
        </w:rPr>
        <w:t>电子</w:t>
      </w:r>
      <w:r>
        <w:rPr>
          <w:rFonts w:hint="eastAsia"/>
          <w:sz w:val="24"/>
          <w:szCs w:val="24"/>
        </w:rPr>
        <w:t>技术</w:t>
      </w:r>
      <w:r>
        <w:rPr>
          <w:sz w:val="24"/>
          <w:szCs w:val="24"/>
        </w:rPr>
        <w:t>》</w:t>
      </w:r>
      <w:r>
        <w:rPr>
          <w:rFonts w:hint="eastAsia"/>
          <w:sz w:val="24"/>
          <w:szCs w:val="24"/>
        </w:rPr>
        <w:t>及《模拟电子技术实验》</w:t>
      </w:r>
      <w:r>
        <w:rPr>
          <w:sz w:val="24"/>
          <w:szCs w:val="24"/>
        </w:rPr>
        <w:t>课程而开设的一门</w:t>
      </w:r>
      <w:r>
        <w:rPr>
          <w:rFonts w:hint="eastAsia"/>
          <w:sz w:val="24"/>
          <w:szCs w:val="24"/>
        </w:rPr>
        <w:t>大型实验。</w:t>
      </w:r>
      <w:r>
        <w:rPr>
          <w:rFonts w:hint="eastAsia" w:ascii="宋体"/>
          <w:sz w:val="24"/>
          <w:szCs w:val="24"/>
        </w:rPr>
        <w:t>它的任务是配合</w:t>
      </w:r>
      <w:r>
        <w:rPr>
          <w:sz w:val="24"/>
          <w:szCs w:val="24"/>
        </w:rPr>
        <w:t>《</w:t>
      </w:r>
      <w:r>
        <w:rPr>
          <w:rFonts w:hint="eastAsia"/>
          <w:sz w:val="24"/>
          <w:szCs w:val="24"/>
        </w:rPr>
        <w:t>模拟</w:t>
      </w:r>
      <w:r>
        <w:rPr>
          <w:sz w:val="24"/>
          <w:szCs w:val="24"/>
        </w:rPr>
        <w:t>电子</w:t>
      </w:r>
      <w:r>
        <w:rPr>
          <w:rFonts w:hint="eastAsia"/>
          <w:sz w:val="24"/>
          <w:szCs w:val="24"/>
        </w:rPr>
        <w:t>技术</w:t>
      </w:r>
      <w:r>
        <w:rPr>
          <w:sz w:val="24"/>
          <w:szCs w:val="24"/>
        </w:rPr>
        <w:t>》课程</w:t>
      </w:r>
      <w:r>
        <w:rPr>
          <w:rFonts w:hint="eastAsia" w:ascii="宋体"/>
          <w:sz w:val="24"/>
          <w:szCs w:val="24"/>
        </w:rPr>
        <w:t>所学的知识，侧重于这些知识的综合应用和电子线路的设计、制作和</w:t>
      </w:r>
      <w:r>
        <w:rPr>
          <w:sz w:val="24"/>
          <w:szCs w:val="24"/>
        </w:rPr>
        <w:t>调试</w:t>
      </w:r>
      <w:r>
        <w:rPr>
          <w:rFonts w:hint="eastAsia" w:ascii="宋体"/>
          <w:sz w:val="24"/>
          <w:szCs w:val="24"/>
        </w:rPr>
        <w:t>，</w:t>
      </w:r>
      <w:r>
        <w:rPr>
          <w:sz w:val="24"/>
          <w:szCs w:val="24"/>
        </w:rPr>
        <w:t>为今后专业课学习及电子技术的广泛应用打好基础</w:t>
      </w:r>
      <w:r>
        <w:rPr>
          <w:rFonts w:hint="eastAsia"/>
          <w:sz w:val="24"/>
          <w:szCs w:val="24"/>
        </w:rPr>
        <w:t>。</w:t>
      </w:r>
    </w:p>
    <w:p>
      <w:pPr>
        <w:pStyle w:val="23"/>
        <w:spacing w:line="400" w:lineRule="exact"/>
        <w:ind w:left="0" w:leftChars="0" w:firstLine="0" w:firstLineChars="0"/>
        <w:rPr>
          <w:rFonts w:ascii="宋体" w:hAnsi="宋体" w:cs="黑体"/>
          <w:sz w:val="24"/>
          <w:szCs w:val="24"/>
        </w:rPr>
      </w:pPr>
    </w:p>
    <w:p>
      <w:pPr>
        <w:pStyle w:val="23"/>
        <w:numPr>
          <w:ilvl w:val="0"/>
          <w:numId w:val="1"/>
        </w:numPr>
        <w:spacing w:before="156" w:beforeLines="50" w:line="400" w:lineRule="exact"/>
        <w:ind w:firstLineChars="0"/>
        <w:jc w:val="left"/>
        <w:rPr>
          <w:rFonts w:ascii="微软雅黑" w:hAnsi="微软雅黑" w:eastAsia="微软雅黑" w:cs="黑体"/>
          <w:b/>
          <w:bCs/>
          <w:sz w:val="28"/>
          <w:szCs w:val="28"/>
        </w:rPr>
      </w:pPr>
      <w:r>
        <w:rPr>
          <w:rFonts w:hint="eastAsia" w:ascii="微软雅黑" w:hAnsi="微软雅黑" w:eastAsia="微软雅黑" w:cs="黑体"/>
          <w:b/>
          <w:bCs/>
          <w:sz w:val="28"/>
          <w:szCs w:val="28"/>
        </w:rPr>
        <w:t>课程目标（知识目标、能力目标、素养目标）</w:t>
      </w:r>
    </w:p>
    <w:p>
      <w:pPr>
        <w:snapToGrid w:val="0"/>
        <w:spacing w:line="400" w:lineRule="exact"/>
        <w:ind w:firstLine="424" w:firstLineChars="177"/>
        <w:rPr>
          <w:rFonts w:hint="eastAsia" w:ascii="宋体" w:hAnsi="宋体" w:cs="黑体"/>
          <w:color w:val="FF0000"/>
          <w:sz w:val="24"/>
          <w:szCs w:val="24"/>
        </w:rPr>
      </w:pPr>
      <w:r>
        <w:rPr>
          <w:rFonts w:hint="eastAsia" w:ascii="宋体" w:hAnsi="宋体" w:cs="黑体"/>
          <w:color w:val="FF0000"/>
          <w:sz w:val="24"/>
          <w:szCs w:val="24"/>
        </w:rPr>
        <w:t>知识目标：</w:t>
      </w:r>
    </w:p>
    <w:p>
      <w:pPr>
        <w:snapToGrid w:val="0"/>
        <w:spacing w:line="400" w:lineRule="exact"/>
        <w:ind w:firstLine="424" w:firstLineChars="177"/>
        <w:rPr>
          <w:rFonts w:hint="default" w:ascii="宋体" w:hAnsi="宋体" w:eastAsia="宋体" w:cs="黑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黑体"/>
          <w:color w:val="FF0000"/>
          <w:sz w:val="24"/>
          <w:szCs w:val="24"/>
          <w:lang w:val="en-US" w:eastAsia="zh-CN"/>
        </w:rPr>
        <w:t>理解直流稳压电源的工作原理、组成部分、测试指标。</w:t>
      </w:r>
    </w:p>
    <w:p>
      <w:pPr>
        <w:snapToGrid w:val="0"/>
        <w:spacing w:line="400" w:lineRule="exact"/>
        <w:ind w:firstLine="424" w:firstLineChars="177"/>
        <w:rPr>
          <w:rFonts w:hint="eastAsia" w:ascii="宋体" w:hAnsi="宋体" w:cs="黑体"/>
          <w:color w:val="FF0000"/>
          <w:sz w:val="24"/>
          <w:szCs w:val="24"/>
        </w:rPr>
      </w:pPr>
      <w:r>
        <w:rPr>
          <w:rFonts w:hint="eastAsia" w:ascii="宋体" w:hAnsi="宋体" w:cs="黑体"/>
          <w:color w:val="FF0000"/>
          <w:sz w:val="24"/>
          <w:szCs w:val="24"/>
        </w:rPr>
        <w:t>能力目标：</w:t>
      </w:r>
    </w:p>
    <w:p>
      <w:pPr>
        <w:snapToGrid w:val="0"/>
        <w:spacing w:line="400" w:lineRule="exact"/>
        <w:ind w:firstLine="424" w:firstLineChars="177"/>
        <w:rPr>
          <w:rFonts w:hint="default" w:ascii="宋体" w:hAnsi="宋体" w:eastAsia="宋体" w:cs="黑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黑体"/>
          <w:color w:val="FF0000"/>
          <w:sz w:val="24"/>
          <w:szCs w:val="24"/>
          <w:lang w:val="en-US" w:eastAsia="zh-CN"/>
        </w:rPr>
        <w:t>熟练掌握示波器、毫伏表和万用表的使用方法，熟练掌握电路的焊接，熟练掌握电路的测试和实验方法。</w:t>
      </w:r>
    </w:p>
    <w:p>
      <w:pPr>
        <w:snapToGrid w:val="0"/>
        <w:spacing w:line="400" w:lineRule="exact"/>
        <w:ind w:firstLine="424" w:firstLineChars="177"/>
        <w:rPr>
          <w:rFonts w:hint="eastAsia" w:ascii="宋体" w:hAnsi="宋体" w:cs="黑体"/>
          <w:color w:val="FF0000"/>
          <w:sz w:val="24"/>
          <w:szCs w:val="24"/>
        </w:rPr>
      </w:pPr>
      <w:r>
        <w:rPr>
          <w:rFonts w:hint="eastAsia" w:ascii="宋体" w:hAnsi="宋体" w:cs="黑体"/>
          <w:color w:val="FF0000"/>
          <w:sz w:val="24"/>
          <w:szCs w:val="24"/>
        </w:rPr>
        <w:t>素养目标：</w:t>
      </w:r>
    </w:p>
    <w:p>
      <w:pPr>
        <w:snapToGrid w:val="0"/>
        <w:spacing w:line="400" w:lineRule="exact"/>
        <w:ind w:firstLine="424" w:firstLineChars="177"/>
        <w:rPr>
          <w:rFonts w:hint="default" w:ascii="宋体" w:hAnsi="宋体" w:eastAsia="宋体" w:cs="黑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黑体"/>
          <w:color w:val="FF0000"/>
          <w:sz w:val="24"/>
          <w:szCs w:val="24"/>
          <w:lang w:val="en-US" w:eastAsia="zh-CN"/>
        </w:rPr>
        <w:t>进一步提出可能的改进方案。</w:t>
      </w:r>
    </w:p>
    <w:p>
      <w:pPr>
        <w:spacing w:line="400" w:lineRule="exact"/>
        <w:jc w:val="center"/>
        <w:rPr>
          <w:rFonts w:ascii="宋体" w:hAnsi="宋体" w:cs="黑体"/>
          <w:b/>
          <w:bCs/>
        </w:rPr>
      </w:pPr>
      <w:r>
        <w:rPr>
          <w:rFonts w:hint="eastAsia" w:ascii="宋体" w:hAnsi="宋体" w:cs="黑体"/>
          <w:b/>
          <w:bCs/>
        </w:rPr>
        <w:t>表</w:t>
      </w:r>
      <w:r>
        <w:rPr>
          <w:rFonts w:ascii="宋体" w:hAnsi="宋体" w:cs="黑体"/>
          <w:b/>
          <w:bCs/>
        </w:rPr>
        <w:t>3</w:t>
      </w:r>
      <w:r>
        <w:rPr>
          <w:rFonts w:hint="eastAsia" w:ascii="宋体" w:hAnsi="宋体" w:cs="黑体"/>
          <w:b/>
          <w:bCs/>
        </w:rPr>
        <w:t>-</w:t>
      </w:r>
      <w:r>
        <w:rPr>
          <w:rFonts w:ascii="宋体" w:hAnsi="宋体" w:cs="黑体"/>
          <w:b/>
          <w:bCs/>
        </w:rPr>
        <w:t xml:space="preserve">1 </w:t>
      </w:r>
      <w:r>
        <w:rPr>
          <w:rFonts w:hint="eastAsia" w:ascii="宋体" w:hAnsi="宋体" w:cs="黑体"/>
          <w:b/>
          <w:bCs/>
        </w:rPr>
        <w:t>课程目标与毕业要求指标点对应矩阵</w:t>
      </w:r>
    </w:p>
    <w:tbl>
      <w:tblPr>
        <w:tblStyle w:val="13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5817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序号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课程目标</w:t>
            </w:r>
            <w:r>
              <w:rPr>
                <w:rFonts w:hint="eastAsia" w:ascii="宋体" w:hAnsi="宋体" w:cs="黑体"/>
                <w:color w:val="FF0000"/>
                <w:sz w:val="24"/>
                <w:szCs w:val="24"/>
              </w:rPr>
              <w:t>（含素养目标）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支撑毕业要求指标点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5817" w:type="dxa"/>
            <w:vAlign w:val="center"/>
          </w:tcPr>
          <w:p>
            <w:pPr>
              <w:snapToGrid w:val="0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理解直流稳压电源的工作原理、组成部分、测试指标。</w:t>
            </w:r>
          </w:p>
          <w:p>
            <w:pPr>
              <w:snapToGrid w:val="0"/>
              <w:rPr>
                <w:rFonts w:ascii="宋体" w:hAnsi="宋体"/>
                <w:kern w:val="0"/>
              </w:rPr>
            </w:pPr>
          </w:p>
        </w:tc>
        <w:tc>
          <w:tcPr>
            <w:tcW w:w="3119" w:type="dxa"/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kern w:val="0"/>
                <w:highlight w:val="cyan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独立设计一个直流稳压电源。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5817" w:type="dxa"/>
            <w:vAlign w:val="center"/>
          </w:tcPr>
          <w:p/>
          <w:p>
            <w:pPr>
              <w:snapToGrid w:val="0"/>
              <w:spacing w:line="400" w:lineRule="exact"/>
              <w:rPr>
                <w:rFonts w:hint="default" w:ascii="宋体" w:hAnsi="宋体" w:eastAsia="宋体" w:cs="黑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熟练掌握示波器、毫伏表和万用表的使用方法，熟练掌握电路的焊接，熟练掌握电路的测试和实验方法。</w:t>
            </w:r>
          </w:p>
          <w:p/>
        </w:tc>
        <w:tc>
          <w:tcPr>
            <w:tcW w:w="3119" w:type="dxa"/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在已有直流稳压电源的基础上进行各种测试和改进。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5817" w:type="dxa"/>
            <w:vAlign w:val="center"/>
          </w:tcPr>
          <w:p/>
          <w:p/>
        </w:tc>
        <w:tc>
          <w:tcPr>
            <w:tcW w:w="3119" w:type="dxa"/>
            <w:vAlign w:val="center"/>
          </w:tcPr>
          <w:p>
            <w:pPr>
              <w:snapToGrid w:val="0"/>
              <w:rPr>
                <w:rFonts w:ascii="宋体" w:hAnsi="宋体"/>
                <w:kern w:val="0"/>
              </w:rPr>
            </w:pPr>
          </w:p>
        </w:tc>
      </w:tr>
    </w:tbl>
    <w:p>
      <w:pPr>
        <w:pStyle w:val="23"/>
        <w:numPr>
          <w:ilvl w:val="0"/>
          <w:numId w:val="1"/>
        </w:numPr>
        <w:spacing w:before="156" w:beforeLines="50" w:line="400" w:lineRule="exact"/>
        <w:ind w:firstLineChars="0"/>
        <w:jc w:val="left"/>
        <w:rPr>
          <w:rFonts w:ascii="微软雅黑" w:hAnsi="微软雅黑" w:eastAsia="微软雅黑" w:cs="黑体"/>
          <w:b/>
          <w:bCs/>
          <w:sz w:val="28"/>
          <w:szCs w:val="28"/>
        </w:rPr>
      </w:pPr>
      <w:r>
        <w:rPr>
          <w:rFonts w:hint="eastAsia" w:ascii="微软雅黑" w:hAnsi="微软雅黑" w:eastAsia="微软雅黑" w:cs="黑体"/>
          <w:b/>
          <w:bCs/>
          <w:sz w:val="28"/>
          <w:szCs w:val="28"/>
        </w:rPr>
        <w:t>实践教学实施要求</w:t>
      </w:r>
    </w:p>
    <w:p>
      <w:pPr>
        <w:pStyle w:val="36"/>
        <w:spacing w:before="93" w:beforeLines="30" w:after="93" w:afterLines="30" w:line="288" w:lineRule="auto"/>
        <w:ind w:firstLine="480"/>
        <w:jc w:val="left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数字示波器、直流稳压电源、信号源、台式万用表、烙铁、剪刀、剥线钳。</w:t>
      </w:r>
    </w:p>
    <w:p>
      <w:pPr>
        <w:pStyle w:val="23"/>
        <w:numPr>
          <w:ilvl w:val="0"/>
          <w:numId w:val="1"/>
        </w:numPr>
        <w:spacing w:before="156" w:beforeLines="50" w:line="400" w:lineRule="exact"/>
        <w:ind w:firstLineChars="0"/>
        <w:jc w:val="left"/>
        <w:rPr>
          <w:rFonts w:ascii="微软雅黑" w:hAnsi="微软雅黑" w:eastAsia="微软雅黑" w:cs="黑体"/>
          <w:b/>
          <w:bCs/>
          <w:sz w:val="28"/>
          <w:szCs w:val="28"/>
        </w:rPr>
      </w:pPr>
      <w:r>
        <w:rPr>
          <w:rFonts w:hint="eastAsia" w:ascii="微软雅黑" w:hAnsi="微软雅黑" w:eastAsia="微软雅黑" w:cs="黑体"/>
          <w:b/>
          <w:bCs/>
          <w:sz w:val="28"/>
          <w:szCs w:val="28"/>
        </w:rPr>
        <w:t>实践教学内容及安排</w:t>
      </w:r>
    </w:p>
    <w:p>
      <w:pPr>
        <w:spacing w:line="400" w:lineRule="exact"/>
        <w:jc w:val="center"/>
        <w:rPr>
          <w:rFonts w:ascii="宋体" w:hAnsi="宋体" w:cs="黑体"/>
          <w:b/>
          <w:bCs/>
        </w:rPr>
      </w:pPr>
      <w:r>
        <w:rPr>
          <w:rFonts w:hint="eastAsia" w:ascii="宋体" w:hAnsi="宋体" w:cs="黑体"/>
          <w:b/>
          <w:bCs/>
        </w:rPr>
        <w:t>表</w:t>
      </w:r>
      <w:r>
        <w:rPr>
          <w:rFonts w:ascii="宋体" w:hAnsi="宋体" w:cs="黑体"/>
          <w:b/>
          <w:bCs/>
        </w:rPr>
        <w:t>5</w:t>
      </w:r>
      <w:r>
        <w:rPr>
          <w:rFonts w:hint="eastAsia" w:ascii="宋体" w:hAnsi="宋体" w:cs="黑体"/>
          <w:b/>
          <w:bCs/>
        </w:rPr>
        <w:t>-</w:t>
      </w:r>
      <w:r>
        <w:rPr>
          <w:rFonts w:ascii="宋体" w:hAnsi="宋体" w:cs="黑体"/>
          <w:b/>
          <w:bCs/>
        </w:rPr>
        <w:t xml:space="preserve">1 </w:t>
      </w:r>
      <w:r>
        <w:rPr>
          <w:rFonts w:hint="eastAsia" w:ascii="宋体" w:hAnsi="宋体" w:cs="黑体"/>
          <w:b/>
          <w:bCs/>
        </w:rPr>
        <w:t>实践教学内容、要求及安排</w:t>
      </w:r>
    </w:p>
    <w:tbl>
      <w:tblPr>
        <w:tblStyle w:val="13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1852"/>
        <w:gridCol w:w="3544"/>
        <w:gridCol w:w="3109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421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序号</w:t>
            </w:r>
          </w:p>
        </w:tc>
        <w:tc>
          <w:tcPr>
            <w:tcW w:w="1852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时间安排</w:t>
            </w:r>
          </w:p>
        </w:tc>
        <w:tc>
          <w:tcPr>
            <w:tcW w:w="3544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主要内容</w:t>
            </w:r>
          </w:p>
        </w:tc>
        <w:tc>
          <w:tcPr>
            <w:tcW w:w="3109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学习要求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对应课程目标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421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1</w:t>
            </w:r>
          </w:p>
        </w:tc>
        <w:tc>
          <w:tcPr>
            <w:tcW w:w="185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周一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lang w:eastAsia="zh-CN"/>
              </w:rPr>
              <w:t>系统设计并仿真</w:t>
            </w:r>
          </w:p>
        </w:tc>
        <w:tc>
          <w:tcPr>
            <w:tcW w:w="3109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给出设计原理图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highlight w:val="cyan"/>
                <w:lang w:val="en-US" w:eastAsia="zh-CN"/>
              </w:rPr>
              <w:t>目标一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421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</w:t>
            </w:r>
          </w:p>
        </w:tc>
        <w:tc>
          <w:tcPr>
            <w:tcW w:w="185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周二、周三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lang w:eastAsia="zh-CN"/>
              </w:rPr>
              <w:t>焊接电路并调试电路；</w:t>
            </w:r>
          </w:p>
        </w:tc>
        <w:tc>
          <w:tcPr>
            <w:tcW w:w="3109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调试所有的电路、改进错误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jc w:val="left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目标二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42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  <w:kern w:val="0"/>
              </w:rPr>
              <w:t>3</w:t>
            </w:r>
          </w:p>
        </w:tc>
        <w:tc>
          <w:tcPr>
            <w:tcW w:w="185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周四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cs="宋体"/>
                <w:lang w:eastAsia="zh-CN"/>
              </w:rPr>
              <w:t>实验并记录结果；</w:t>
            </w:r>
          </w:p>
        </w:tc>
        <w:tc>
          <w:tcPr>
            <w:tcW w:w="3109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调试出正确电路并实验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jc w:val="left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目标二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42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852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周五</w:t>
            </w:r>
          </w:p>
        </w:tc>
        <w:tc>
          <w:tcPr>
            <w:tcW w:w="3544" w:type="dxa"/>
            <w:vAlign w:val="center"/>
          </w:tcPr>
          <w:p>
            <w:pPr>
              <w:snapToGrid w:val="0"/>
              <w:jc w:val="center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答辩</w:t>
            </w:r>
          </w:p>
        </w:tc>
        <w:tc>
          <w:tcPr>
            <w:tcW w:w="3109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回答老师提问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jc w:val="left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目标二</w:t>
            </w:r>
          </w:p>
        </w:tc>
      </w:tr>
    </w:tbl>
    <w:p>
      <w:pPr>
        <w:pStyle w:val="23"/>
        <w:numPr>
          <w:ilvl w:val="0"/>
          <w:numId w:val="1"/>
        </w:numPr>
        <w:spacing w:before="156" w:beforeLines="50" w:line="400" w:lineRule="exact"/>
        <w:ind w:firstLineChars="0"/>
        <w:jc w:val="left"/>
        <w:rPr>
          <w:rFonts w:ascii="微软雅黑" w:hAnsi="微软雅黑" w:eastAsia="微软雅黑" w:cs="黑体"/>
          <w:b/>
          <w:bCs/>
          <w:sz w:val="28"/>
          <w:szCs w:val="28"/>
        </w:rPr>
      </w:pPr>
      <w:r>
        <w:rPr>
          <w:rFonts w:hint="eastAsia" w:ascii="微软雅黑" w:hAnsi="微软雅黑" w:eastAsia="微软雅黑" w:cs="黑体"/>
          <w:b/>
          <w:bCs/>
          <w:sz w:val="28"/>
          <w:szCs w:val="28"/>
        </w:rPr>
        <w:t>考核方式及成绩评定</w:t>
      </w:r>
    </w:p>
    <w:p>
      <w:pPr>
        <w:ind w:firstLine="424" w:firstLineChars="176"/>
        <w:rPr>
          <w:b/>
          <w:bCs/>
          <w:sz w:val="24"/>
          <w:szCs w:val="24"/>
        </w:rPr>
      </w:pPr>
      <w:bookmarkStart w:id="1" w:name="_Hlk23169202"/>
      <w:r>
        <w:rPr>
          <w:rFonts w:hint="eastAsia"/>
          <w:b/>
          <w:bCs/>
          <w:sz w:val="24"/>
          <w:szCs w:val="24"/>
        </w:rPr>
        <w:t>1、课程考核及成绩评定说明</w:t>
      </w:r>
    </w:p>
    <w:p>
      <w:pPr>
        <w:snapToGrid w:val="0"/>
        <w:jc w:val="left"/>
        <w:rPr>
          <w:rFonts w:hint="default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考勤、预习、设计方案、实验和调试、答辩、实验报告。</w:t>
      </w:r>
    </w:p>
    <w:p>
      <w:pPr>
        <w:ind w:firstLine="422" w:firstLineChars="176"/>
        <w:rPr>
          <w:sz w:val="24"/>
          <w:szCs w:val="24"/>
        </w:rPr>
      </w:pPr>
    </w:p>
    <w:p>
      <w:pPr>
        <w:ind w:firstLine="422" w:firstLineChars="176"/>
        <w:rPr>
          <w:sz w:val="24"/>
          <w:szCs w:val="24"/>
        </w:rPr>
      </w:pPr>
    </w:p>
    <w:p>
      <w:pPr>
        <w:ind w:firstLine="424" w:firstLineChars="176"/>
        <w:rPr>
          <w:rFonts w:ascii="宋体" w:hAnsi="宋体" w:cs="黑体"/>
          <w:b/>
          <w:bCs/>
          <w:sz w:val="28"/>
          <w:szCs w:val="28"/>
        </w:rPr>
      </w:pPr>
      <w:r>
        <w:rPr>
          <w:rFonts w:hint="eastAsia"/>
          <w:b/>
          <w:bCs/>
          <w:sz w:val="24"/>
          <w:szCs w:val="24"/>
        </w:rPr>
        <w:t>2、考核方式及评价标准</w:t>
      </w:r>
    </w:p>
    <w:bookmarkEnd w:id="1"/>
    <w:p>
      <w:pPr>
        <w:pStyle w:val="23"/>
        <w:spacing w:line="400" w:lineRule="exact"/>
        <w:ind w:firstLine="422"/>
        <w:jc w:val="center"/>
        <w:rPr>
          <w:rFonts w:ascii="宋体" w:hAnsi="宋体" w:cs="黑体"/>
          <w:b/>
          <w:bCs/>
        </w:rPr>
      </w:pPr>
      <w:r>
        <w:rPr>
          <w:rFonts w:hint="eastAsia" w:ascii="宋体" w:hAnsi="宋体" w:cs="黑体"/>
          <w:b/>
          <w:bCs/>
        </w:rPr>
        <w:t>表</w:t>
      </w:r>
      <w:r>
        <w:rPr>
          <w:rFonts w:ascii="宋体" w:hAnsi="宋体" w:cs="黑体"/>
          <w:b/>
          <w:bCs/>
        </w:rPr>
        <w:t>6</w:t>
      </w:r>
      <w:r>
        <w:rPr>
          <w:rFonts w:hint="eastAsia" w:ascii="宋体" w:hAnsi="宋体" w:cs="黑体"/>
          <w:b/>
          <w:bCs/>
        </w:rPr>
        <w:t>-</w:t>
      </w:r>
      <w:r>
        <w:rPr>
          <w:rFonts w:ascii="宋体" w:hAnsi="宋体" w:cs="黑体"/>
          <w:b/>
          <w:bCs/>
        </w:rPr>
        <w:t xml:space="preserve">1 </w:t>
      </w:r>
      <w:r>
        <w:rPr>
          <w:rFonts w:hint="eastAsia" w:ascii="宋体" w:hAnsi="宋体" w:cs="黑体"/>
          <w:b/>
          <w:bCs/>
        </w:rPr>
        <w:t>考核方式及标准</w:t>
      </w:r>
    </w:p>
    <w:tbl>
      <w:tblPr>
        <w:tblStyle w:val="13"/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844"/>
        <w:gridCol w:w="997"/>
        <w:gridCol w:w="6232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  <w:jc w:val="center"/>
        </w:trPr>
        <w:tc>
          <w:tcPr>
            <w:tcW w:w="1844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  <w:r>
              <w:rPr>
                <w:b/>
                <w:snapToGrid w:val="0"/>
                <w:kern w:val="0"/>
              </w:rPr>
              <w:t>考核</w:t>
            </w:r>
          </w:p>
          <w:p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  <w:r>
              <w:rPr>
                <w:rFonts w:hint="eastAsia"/>
                <w:b/>
                <w:snapToGrid w:val="0"/>
                <w:kern w:val="0"/>
              </w:rPr>
              <w:t>方式</w:t>
            </w:r>
          </w:p>
        </w:tc>
        <w:tc>
          <w:tcPr>
            <w:tcW w:w="997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  <w:r>
              <w:rPr>
                <w:rFonts w:hint="eastAsia"/>
                <w:b/>
                <w:snapToGrid w:val="0"/>
                <w:kern w:val="0"/>
              </w:rPr>
              <w:t>分值占比</w:t>
            </w:r>
          </w:p>
          <w:p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  <w:r>
              <w:rPr>
                <w:rFonts w:hint="eastAsia"/>
                <w:b/>
                <w:snapToGrid w:val="0"/>
                <w:kern w:val="0"/>
              </w:rPr>
              <w:t>%</w:t>
            </w:r>
          </w:p>
        </w:tc>
        <w:tc>
          <w:tcPr>
            <w:tcW w:w="6232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  <w:r>
              <w:rPr>
                <w:rFonts w:hint="eastAsia"/>
                <w:b/>
                <w:snapToGrid w:val="0"/>
                <w:kern w:val="0"/>
              </w:rPr>
              <w:t>评价标准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  <w:r>
              <w:rPr>
                <w:b/>
                <w:snapToGrid w:val="0"/>
                <w:kern w:val="0"/>
              </w:rPr>
              <w:t>对应课</w:t>
            </w:r>
          </w:p>
          <w:p>
            <w:pPr>
              <w:adjustRightInd w:val="0"/>
              <w:snapToGrid w:val="0"/>
              <w:jc w:val="center"/>
              <w:rPr>
                <w:b/>
                <w:snapToGrid w:val="0"/>
                <w:kern w:val="0"/>
              </w:rPr>
            </w:pPr>
            <w:r>
              <w:rPr>
                <w:b/>
                <w:snapToGrid w:val="0"/>
                <w:kern w:val="0"/>
              </w:rPr>
              <w:t>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53" w:hRule="atLeast"/>
          <w:jc w:val="center"/>
        </w:trPr>
        <w:tc>
          <w:tcPr>
            <w:tcW w:w="1844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考勤</w:t>
            </w:r>
          </w:p>
        </w:tc>
        <w:tc>
          <w:tcPr>
            <w:tcW w:w="9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10</w:t>
            </w:r>
          </w:p>
        </w:tc>
        <w:tc>
          <w:tcPr>
            <w:tcW w:w="62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按时出勤，不迟到早退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目标一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41" w:hRule="atLeast"/>
          <w:jc w:val="center"/>
        </w:trPr>
        <w:tc>
          <w:tcPr>
            <w:tcW w:w="1844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预习和设计</w:t>
            </w:r>
          </w:p>
        </w:tc>
        <w:tc>
          <w:tcPr>
            <w:tcW w:w="9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10</w:t>
            </w:r>
          </w:p>
        </w:tc>
        <w:tc>
          <w:tcPr>
            <w:tcW w:w="62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设计方案并给出原理图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目标二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1844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实验过程和动手能力</w:t>
            </w:r>
          </w:p>
        </w:tc>
        <w:tc>
          <w:tcPr>
            <w:tcW w:w="9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40</w:t>
            </w:r>
          </w:p>
        </w:tc>
        <w:tc>
          <w:tcPr>
            <w:tcW w:w="62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按照方案焊接电路并调试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目标二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1844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报告</w:t>
            </w:r>
          </w:p>
        </w:tc>
        <w:tc>
          <w:tcPr>
            <w:tcW w:w="9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20</w:t>
            </w:r>
          </w:p>
        </w:tc>
        <w:tc>
          <w:tcPr>
            <w:tcW w:w="62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完成实验报告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目标二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1844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答辩</w:t>
            </w:r>
          </w:p>
        </w:tc>
        <w:tc>
          <w:tcPr>
            <w:tcW w:w="99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20</w:t>
            </w:r>
          </w:p>
        </w:tc>
        <w:tc>
          <w:tcPr>
            <w:tcW w:w="62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回答老师的问题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宋体"/>
                <w:snapToGrid w:val="0"/>
                <w:kern w:val="0"/>
                <w:lang w:val="en-US" w:eastAsia="zh-CN"/>
              </w:rPr>
            </w:pPr>
            <w:r>
              <w:rPr>
                <w:rFonts w:hint="eastAsia"/>
                <w:snapToGrid w:val="0"/>
                <w:kern w:val="0"/>
                <w:lang w:val="en-US" w:eastAsia="zh-CN"/>
              </w:rPr>
              <w:t>目标二</w:t>
            </w:r>
          </w:p>
        </w:tc>
      </w:tr>
    </w:tbl>
    <w:p>
      <w:pPr>
        <w:pStyle w:val="23"/>
        <w:numPr>
          <w:ilvl w:val="0"/>
          <w:numId w:val="1"/>
        </w:numPr>
        <w:spacing w:before="156" w:beforeLines="50" w:line="400" w:lineRule="exact"/>
        <w:ind w:firstLineChars="0"/>
        <w:jc w:val="left"/>
        <w:rPr>
          <w:rFonts w:ascii="微软雅黑" w:hAnsi="微软雅黑" w:eastAsia="微软雅黑" w:cs="黑体"/>
          <w:b/>
          <w:bCs/>
          <w:sz w:val="28"/>
          <w:szCs w:val="28"/>
        </w:rPr>
      </w:pPr>
      <w:r>
        <w:rPr>
          <w:rFonts w:hint="eastAsia" w:ascii="微软雅黑" w:hAnsi="微软雅黑" w:eastAsia="微软雅黑" w:cs="黑体"/>
          <w:b/>
          <w:bCs/>
          <w:sz w:val="28"/>
          <w:szCs w:val="28"/>
        </w:rPr>
        <w:t>教材、指导书、参考资料</w:t>
      </w:r>
    </w:p>
    <w:p>
      <w:pPr>
        <w:pStyle w:val="23"/>
        <w:spacing w:line="400" w:lineRule="exact"/>
        <w:ind w:left="720" w:firstLine="0" w:firstLineChars="0"/>
        <w:rPr>
          <w:rFonts w:ascii="宋体" w:hAnsi="宋体" w:cs="黑体"/>
          <w:sz w:val="24"/>
          <w:szCs w:val="24"/>
        </w:rPr>
      </w:pPr>
    </w:p>
    <w:p>
      <w:pPr>
        <w:pStyle w:val="36"/>
        <w:spacing w:line="288" w:lineRule="auto"/>
        <w:ind w:firstLine="48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“电子设计综合实验1”指导书，上海应用技术学院自编</w:t>
      </w:r>
    </w:p>
    <w:p>
      <w:pPr>
        <w:pStyle w:val="36"/>
        <w:spacing w:before="93" w:beforeLines="30" w:after="93" w:afterLines="30" w:line="288" w:lineRule="auto"/>
        <w:ind w:firstLine="0" w:firstLineChars="0"/>
        <w:jc w:val="left"/>
        <w:rPr>
          <w:rFonts w:hint="eastAsia" w:ascii="宋体" w:hAnsi="宋体" w:cs="黑体"/>
          <w:sz w:val="24"/>
          <w:szCs w:val="24"/>
        </w:rPr>
      </w:pPr>
      <w:r>
        <w:rPr>
          <w:rFonts w:hint="eastAsia" w:ascii="黑体" w:eastAsia="黑体" w:cs="黑体"/>
          <w:sz w:val="24"/>
          <w:szCs w:val="24"/>
        </w:rPr>
        <w:t xml:space="preserve">    </w:t>
      </w:r>
      <w:r>
        <w:rPr>
          <w:rFonts w:hint="eastAsia" w:ascii="宋体" w:hAnsi="宋体" w:cs="黑体"/>
          <w:sz w:val="24"/>
          <w:szCs w:val="24"/>
        </w:rPr>
        <w:t xml:space="preserve"> 电子技术基础—模拟部分  康华光  高等教育出版社</w:t>
      </w:r>
    </w:p>
    <w:p>
      <w:pPr>
        <w:pStyle w:val="23"/>
        <w:spacing w:line="400" w:lineRule="exact"/>
        <w:ind w:left="720" w:firstLine="0" w:firstLineChars="0"/>
        <w:rPr>
          <w:rFonts w:ascii="宋体" w:hAnsi="宋体" w:cs="黑体"/>
          <w:sz w:val="24"/>
          <w:szCs w:val="24"/>
        </w:rPr>
      </w:pPr>
    </w:p>
    <w:p>
      <w:pPr>
        <w:pStyle w:val="23"/>
        <w:spacing w:line="400" w:lineRule="exact"/>
        <w:ind w:left="720" w:firstLine="0" w:firstLineChars="0"/>
        <w:rPr>
          <w:rFonts w:ascii="宋体" w:hAnsi="宋体" w:cs="黑体"/>
          <w:sz w:val="24"/>
          <w:szCs w:val="24"/>
        </w:rPr>
      </w:pPr>
    </w:p>
    <w:p>
      <w:pPr>
        <w:pStyle w:val="23"/>
        <w:spacing w:line="400" w:lineRule="exact"/>
        <w:ind w:left="720" w:firstLine="0" w:firstLineChars="0"/>
        <w:rPr>
          <w:rFonts w:ascii="宋体" w:hAnsi="宋体" w:cs="黑体"/>
          <w:sz w:val="24"/>
          <w:szCs w:val="24"/>
        </w:rPr>
      </w:pPr>
    </w:p>
    <w:p>
      <w:pPr>
        <w:pStyle w:val="23"/>
        <w:spacing w:line="400" w:lineRule="exact"/>
        <w:ind w:left="720" w:firstLine="0" w:firstLineChars="0"/>
        <w:rPr>
          <w:rFonts w:ascii="宋体" w:hAnsi="宋体" w:cs="黑体"/>
          <w:sz w:val="24"/>
          <w:szCs w:val="24"/>
        </w:rPr>
      </w:pPr>
    </w:p>
    <w:p>
      <w:pPr>
        <w:pStyle w:val="23"/>
        <w:spacing w:line="400" w:lineRule="exact"/>
        <w:ind w:left="720" w:firstLine="0" w:firstLineChars="0"/>
        <w:rPr>
          <w:rFonts w:ascii="宋体" w:hAnsi="宋体" w:cs="黑体"/>
          <w:sz w:val="24"/>
          <w:szCs w:val="24"/>
        </w:rPr>
      </w:pPr>
    </w:p>
    <w:p>
      <w:pPr>
        <w:pStyle w:val="23"/>
        <w:spacing w:line="400" w:lineRule="exact"/>
        <w:ind w:left="720" w:firstLine="0" w:firstLineChars="0"/>
        <w:rPr>
          <w:rFonts w:ascii="宋体" w:hAnsi="宋体" w:cs="黑体"/>
          <w:sz w:val="24"/>
          <w:szCs w:val="24"/>
        </w:rPr>
      </w:pPr>
    </w:p>
    <w:p>
      <w:pPr>
        <w:pStyle w:val="23"/>
        <w:spacing w:line="400" w:lineRule="exact"/>
        <w:ind w:left="720" w:firstLine="0" w:firstLineChars="0"/>
        <w:rPr>
          <w:rFonts w:ascii="宋体" w:hAnsi="宋体" w:cs="黑体"/>
          <w:sz w:val="24"/>
          <w:szCs w:val="24"/>
        </w:rPr>
      </w:pPr>
    </w:p>
    <w:tbl>
      <w:tblPr>
        <w:tblStyle w:val="14"/>
        <w:tblW w:w="0" w:type="auto"/>
        <w:tblInd w:w="2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8"/>
        <w:gridCol w:w="44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678" w:type="dxa"/>
          </w:tcPr>
          <w:p>
            <w:pPr>
              <w:pStyle w:val="23"/>
              <w:spacing w:line="400" w:lineRule="exact"/>
              <w:ind w:firstLine="0" w:firstLineChars="0"/>
              <w:rPr>
                <w:rFonts w:hint="eastAsia" w:ascii="宋体" w:hAnsi="宋体" w:eastAsia="微软雅黑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黑体"/>
                <w:sz w:val="24"/>
                <w:szCs w:val="24"/>
              </w:rPr>
              <w:t>撰写人：</w:t>
            </w:r>
            <w:r>
              <w:rPr>
                <w:rFonts w:hint="eastAsia" w:ascii="微软雅黑" w:hAnsi="微软雅黑" w:eastAsia="微软雅黑" w:cs="黑体"/>
                <w:sz w:val="24"/>
                <w:szCs w:val="24"/>
                <w:lang w:val="en-US" w:eastAsia="zh-CN"/>
              </w:rPr>
              <w:t>刘毅</w:t>
            </w:r>
          </w:p>
        </w:tc>
        <w:tc>
          <w:tcPr>
            <w:tcW w:w="4445" w:type="dxa"/>
          </w:tcPr>
          <w:p>
            <w:pPr>
              <w:pStyle w:val="23"/>
              <w:spacing w:line="400" w:lineRule="exact"/>
              <w:ind w:firstLine="0" w:firstLineChars="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黑体"/>
                <w:sz w:val="24"/>
                <w:szCs w:val="24"/>
              </w:rPr>
              <w:t>审核人：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</w:trPr>
        <w:tc>
          <w:tcPr>
            <w:tcW w:w="9123" w:type="dxa"/>
            <w:gridSpan w:val="2"/>
          </w:tcPr>
          <w:p>
            <w:pPr>
              <w:ind w:right="840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黑体"/>
                <w:szCs w:val="24"/>
                <w:highlight w:val="cyan"/>
              </w:rPr>
              <w:t>审核人与撰写人不为同一人，应为教研室主任、学院负责人、专业负责人、课程负责人等</w:t>
            </w:r>
          </w:p>
          <w:tbl>
            <w:tblPr>
              <w:tblStyle w:val="14"/>
              <w:tblW w:w="0" w:type="auto"/>
              <w:tblInd w:w="4567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33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rPr>
                <w:trHeight w:val="436" w:hRule="atLeast"/>
              </w:trPr>
              <w:tc>
                <w:tcPr>
                  <w:tcW w:w="4330" w:type="dxa"/>
                </w:tcPr>
                <w:p>
                  <w:pPr>
                    <w:pStyle w:val="23"/>
                    <w:spacing w:line="400" w:lineRule="exact"/>
                    <w:ind w:firstLine="0" w:firstLineChars="0"/>
                    <w:rPr>
                      <w:rFonts w:hint="default" w:ascii="宋体" w:hAnsi="宋体" w:eastAsia="微软雅黑" w:cs="黑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黑体"/>
                      <w:sz w:val="24"/>
                      <w:szCs w:val="24"/>
                    </w:rPr>
                    <w:t xml:space="preserve">日 </w:t>
                  </w:r>
                  <w:r>
                    <w:rPr>
                      <w:rFonts w:ascii="微软雅黑" w:hAnsi="微软雅黑" w:eastAsia="微软雅黑" w:cs="黑体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微软雅黑" w:hAnsi="微软雅黑" w:eastAsia="微软雅黑" w:cs="黑体"/>
                      <w:sz w:val="24"/>
                      <w:szCs w:val="24"/>
                    </w:rPr>
                    <w:t>期：</w:t>
                  </w:r>
                  <w:r>
                    <w:rPr>
                      <w:rFonts w:hint="eastAsia" w:ascii="微软雅黑" w:hAnsi="微软雅黑" w:eastAsia="微软雅黑" w:cs="黑体"/>
                      <w:sz w:val="24"/>
                      <w:szCs w:val="24"/>
                      <w:lang w:val="en-US" w:eastAsia="zh-CN"/>
                    </w:rPr>
                    <w:t>2024/9/19</w:t>
                  </w:r>
                  <w:bookmarkStart w:id="2" w:name="_GoBack"/>
                  <w:bookmarkEnd w:id="2"/>
                </w:p>
              </w:tc>
            </w:tr>
          </w:tbl>
          <w:p>
            <w:pPr>
              <w:pStyle w:val="23"/>
              <w:spacing w:line="400" w:lineRule="exact"/>
              <w:ind w:firstLine="0" w:firstLineChars="0"/>
              <w:rPr>
                <w:rFonts w:ascii="微软雅黑" w:hAnsi="微软雅黑" w:eastAsia="微软雅黑" w:cs="黑体"/>
                <w:b/>
                <w:bCs/>
                <w:sz w:val="24"/>
                <w:szCs w:val="24"/>
              </w:rPr>
            </w:pPr>
          </w:p>
        </w:tc>
      </w:tr>
    </w:tbl>
    <w:p>
      <w:pPr>
        <w:pStyle w:val="23"/>
        <w:spacing w:line="400" w:lineRule="exact"/>
        <w:ind w:right="1120" w:firstLine="0" w:firstLineChars="0"/>
        <w:rPr>
          <w:rFonts w:ascii="微软雅黑" w:hAnsi="微软雅黑" w:eastAsia="微软雅黑" w:cs="黑体"/>
          <w:b/>
          <w:bCs/>
          <w:sz w:val="28"/>
          <w:szCs w:val="28"/>
        </w:rPr>
      </w:pPr>
    </w:p>
    <w:sectPr>
      <w:headerReference r:id="rId3" w:type="default"/>
      <w:pgSz w:w="11906" w:h="16838"/>
      <w:pgMar w:top="1440" w:right="1247" w:bottom="1440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347A6"/>
    <w:multiLevelType w:val="multilevel"/>
    <w:tmpl w:val="07E347A6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014CD8"/>
    <w:rsid w:val="00001C60"/>
    <w:rsid w:val="0000302B"/>
    <w:rsid w:val="00014CD8"/>
    <w:rsid w:val="00016028"/>
    <w:rsid w:val="0001738D"/>
    <w:rsid w:val="00022140"/>
    <w:rsid w:val="00024841"/>
    <w:rsid w:val="00033740"/>
    <w:rsid w:val="00036E3D"/>
    <w:rsid w:val="000411BC"/>
    <w:rsid w:val="00041D97"/>
    <w:rsid w:val="00042043"/>
    <w:rsid w:val="00042C35"/>
    <w:rsid w:val="000467F1"/>
    <w:rsid w:val="00061ABC"/>
    <w:rsid w:val="00062ED0"/>
    <w:rsid w:val="0006335E"/>
    <w:rsid w:val="00067C64"/>
    <w:rsid w:val="00074ECF"/>
    <w:rsid w:val="00076BEE"/>
    <w:rsid w:val="0008157E"/>
    <w:rsid w:val="00082A00"/>
    <w:rsid w:val="00083345"/>
    <w:rsid w:val="00083FA0"/>
    <w:rsid w:val="0009675D"/>
    <w:rsid w:val="000A45E7"/>
    <w:rsid w:val="000A5277"/>
    <w:rsid w:val="000A5E0A"/>
    <w:rsid w:val="000A5E24"/>
    <w:rsid w:val="000A79BC"/>
    <w:rsid w:val="000B2A17"/>
    <w:rsid w:val="000C1155"/>
    <w:rsid w:val="000C59DE"/>
    <w:rsid w:val="000E040B"/>
    <w:rsid w:val="000E615C"/>
    <w:rsid w:val="000E6920"/>
    <w:rsid w:val="000E6A7E"/>
    <w:rsid w:val="000F3D8F"/>
    <w:rsid w:val="00107F32"/>
    <w:rsid w:val="0011093E"/>
    <w:rsid w:val="00114748"/>
    <w:rsid w:val="00114FD2"/>
    <w:rsid w:val="001150D4"/>
    <w:rsid w:val="00120FD5"/>
    <w:rsid w:val="00123F24"/>
    <w:rsid w:val="00127A33"/>
    <w:rsid w:val="00131D23"/>
    <w:rsid w:val="00135A26"/>
    <w:rsid w:val="00144C56"/>
    <w:rsid w:val="00145377"/>
    <w:rsid w:val="0015447D"/>
    <w:rsid w:val="00160780"/>
    <w:rsid w:val="00160B46"/>
    <w:rsid w:val="0016157D"/>
    <w:rsid w:val="001670B9"/>
    <w:rsid w:val="00172631"/>
    <w:rsid w:val="00174E23"/>
    <w:rsid w:val="00182510"/>
    <w:rsid w:val="00184531"/>
    <w:rsid w:val="00190878"/>
    <w:rsid w:val="00194CB9"/>
    <w:rsid w:val="001A218C"/>
    <w:rsid w:val="001A3A45"/>
    <w:rsid w:val="001A48FA"/>
    <w:rsid w:val="001A4BA4"/>
    <w:rsid w:val="001B194B"/>
    <w:rsid w:val="001B38DF"/>
    <w:rsid w:val="001B454B"/>
    <w:rsid w:val="001C69C7"/>
    <w:rsid w:val="001D05AD"/>
    <w:rsid w:val="001D3511"/>
    <w:rsid w:val="001F1C2B"/>
    <w:rsid w:val="001F1D78"/>
    <w:rsid w:val="001F275D"/>
    <w:rsid w:val="001F4CFC"/>
    <w:rsid w:val="002022FA"/>
    <w:rsid w:val="00212718"/>
    <w:rsid w:val="00215588"/>
    <w:rsid w:val="00216B03"/>
    <w:rsid w:val="00217A0A"/>
    <w:rsid w:val="00226EA0"/>
    <w:rsid w:val="00230022"/>
    <w:rsid w:val="00232DDD"/>
    <w:rsid w:val="002437C6"/>
    <w:rsid w:val="0025144E"/>
    <w:rsid w:val="00252B7D"/>
    <w:rsid w:val="00262B8D"/>
    <w:rsid w:val="002668E7"/>
    <w:rsid w:val="002675A1"/>
    <w:rsid w:val="00267E5E"/>
    <w:rsid w:val="002735A1"/>
    <w:rsid w:val="00276A6C"/>
    <w:rsid w:val="002823B9"/>
    <w:rsid w:val="00283F32"/>
    <w:rsid w:val="00284BCC"/>
    <w:rsid w:val="00293256"/>
    <w:rsid w:val="0029718E"/>
    <w:rsid w:val="002A3938"/>
    <w:rsid w:val="002A3B29"/>
    <w:rsid w:val="002A6CEE"/>
    <w:rsid w:val="002A7909"/>
    <w:rsid w:val="002B1FF2"/>
    <w:rsid w:val="002B4F9D"/>
    <w:rsid w:val="002B69F9"/>
    <w:rsid w:val="002B7BA3"/>
    <w:rsid w:val="002C06E6"/>
    <w:rsid w:val="002C2686"/>
    <w:rsid w:val="002C2B58"/>
    <w:rsid w:val="002D0D6D"/>
    <w:rsid w:val="002E1F1C"/>
    <w:rsid w:val="002E31C3"/>
    <w:rsid w:val="002E6F31"/>
    <w:rsid w:val="002E7D2B"/>
    <w:rsid w:val="002F1C94"/>
    <w:rsid w:val="002F4942"/>
    <w:rsid w:val="00303249"/>
    <w:rsid w:val="00311184"/>
    <w:rsid w:val="00315D73"/>
    <w:rsid w:val="0032080B"/>
    <w:rsid w:val="0033356A"/>
    <w:rsid w:val="00334A4D"/>
    <w:rsid w:val="00340E3E"/>
    <w:rsid w:val="0034117E"/>
    <w:rsid w:val="00343214"/>
    <w:rsid w:val="003432C8"/>
    <w:rsid w:val="003443C3"/>
    <w:rsid w:val="00351B01"/>
    <w:rsid w:val="00354471"/>
    <w:rsid w:val="003544D0"/>
    <w:rsid w:val="0035459A"/>
    <w:rsid w:val="00354B34"/>
    <w:rsid w:val="00356965"/>
    <w:rsid w:val="00357841"/>
    <w:rsid w:val="0036106F"/>
    <w:rsid w:val="00362D23"/>
    <w:rsid w:val="00364367"/>
    <w:rsid w:val="00364B6D"/>
    <w:rsid w:val="00364F81"/>
    <w:rsid w:val="00372C84"/>
    <w:rsid w:val="00376174"/>
    <w:rsid w:val="00380479"/>
    <w:rsid w:val="0038687F"/>
    <w:rsid w:val="0038695A"/>
    <w:rsid w:val="00393F5B"/>
    <w:rsid w:val="003A079E"/>
    <w:rsid w:val="003A1F88"/>
    <w:rsid w:val="003A273F"/>
    <w:rsid w:val="003A399F"/>
    <w:rsid w:val="003A7A6F"/>
    <w:rsid w:val="003B0476"/>
    <w:rsid w:val="003B1BDC"/>
    <w:rsid w:val="003B2A28"/>
    <w:rsid w:val="003B598D"/>
    <w:rsid w:val="003C2844"/>
    <w:rsid w:val="003C5B10"/>
    <w:rsid w:val="003D2917"/>
    <w:rsid w:val="003D5E42"/>
    <w:rsid w:val="003D61D7"/>
    <w:rsid w:val="003F00FF"/>
    <w:rsid w:val="003F037A"/>
    <w:rsid w:val="003F2070"/>
    <w:rsid w:val="003F2812"/>
    <w:rsid w:val="003F2F17"/>
    <w:rsid w:val="0040240A"/>
    <w:rsid w:val="004051A6"/>
    <w:rsid w:val="004052B9"/>
    <w:rsid w:val="00405D18"/>
    <w:rsid w:val="00407596"/>
    <w:rsid w:val="00411B57"/>
    <w:rsid w:val="00412940"/>
    <w:rsid w:val="00413CCF"/>
    <w:rsid w:val="00414F7F"/>
    <w:rsid w:val="0042185C"/>
    <w:rsid w:val="004247A0"/>
    <w:rsid w:val="00424F18"/>
    <w:rsid w:val="00430051"/>
    <w:rsid w:val="00450AA8"/>
    <w:rsid w:val="00453E33"/>
    <w:rsid w:val="00457F2E"/>
    <w:rsid w:val="0047213F"/>
    <w:rsid w:val="00473FE6"/>
    <w:rsid w:val="004744C6"/>
    <w:rsid w:val="00476E85"/>
    <w:rsid w:val="00476FC6"/>
    <w:rsid w:val="0048188C"/>
    <w:rsid w:val="004864EE"/>
    <w:rsid w:val="004914EC"/>
    <w:rsid w:val="00491665"/>
    <w:rsid w:val="004918D6"/>
    <w:rsid w:val="0049193D"/>
    <w:rsid w:val="004A3411"/>
    <w:rsid w:val="004A4B26"/>
    <w:rsid w:val="004A699A"/>
    <w:rsid w:val="004A6EFD"/>
    <w:rsid w:val="004B463A"/>
    <w:rsid w:val="004B62AC"/>
    <w:rsid w:val="004B6D9D"/>
    <w:rsid w:val="004B7DE8"/>
    <w:rsid w:val="004C678C"/>
    <w:rsid w:val="004D32B2"/>
    <w:rsid w:val="004D464D"/>
    <w:rsid w:val="004D4BAE"/>
    <w:rsid w:val="004E72AD"/>
    <w:rsid w:val="004F1A41"/>
    <w:rsid w:val="004F3AC1"/>
    <w:rsid w:val="005024E9"/>
    <w:rsid w:val="005029EA"/>
    <w:rsid w:val="005037BB"/>
    <w:rsid w:val="005039FE"/>
    <w:rsid w:val="00503CB7"/>
    <w:rsid w:val="00506ADD"/>
    <w:rsid w:val="00510EF3"/>
    <w:rsid w:val="00523A79"/>
    <w:rsid w:val="00533B30"/>
    <w:rsid w:val="00533C84"/>
    <w:rsid w:val="005369DF"/>
    <w:rsid w:val="0053702F"/>
    <w:rsid w:val="00537292"/>
    <w:rsid w:val="00541593"/>
    <w:rsid w:val="00541E7B"/>
    <w:rsid w:val="00554466"/>
    <w:rsid w:val="005566CA"/>
    <w:rsid w:val="005706AE"/>
    <w:rsid w:val="00594501"/>
    <w:rsid w:val="0059608D"/>
    <w:rsid w:val="005A151B"/>
    <w:rsid w:val="005A2776"/>
    <w:rsid w:val="005A646D"/>
    <w:rsid w:val="005A7E8B"/>
    <w:rsid w:val="005B0C17"/>
    <w:rsid w:val="005B4104"/>
    <w:rsid w:val="005B576F"/>
    <w:rsid w:val="005B7923"/>
    <w:rsid w:val="005B7AAC"/>
    <w:rsid w:val="005C1619"/>
    <w:rsid w:val="005E155B"/>
    <w:rsid w:val="005E474E"/>
    <w:rsid w:val="005E7803"/>
    <w:rsid w:val="005E7BCC"/>
    <w:rsid w:val="0060231D"/>
    <w:rsid w:val="00603F42"/>
    <w:rsid w:val="00613EBD"/>
    <w:rsid w:val="00622172"/>
    <w:rsid w:val="0062487A"/>
    <w:rsid w:val="0062713E"/>
    <w:rsid w:val="006308EF"/>
    <w:rsid w:val="006319D6"/>
    <w:rsid w:val="00631ADD"/>
    <w:rsid w:val="006320E9"/>
    <w:rsid w:val="00632548"/>
    <w:rsid w:val="00634D08"/>
    <w:rsid w:val="00636090"/>
    <w:rsid w:val="00644C5D"/>
    <w:rsid w:val="00645FA9"/>
    <w:rsid w:val="0065066E"/>
    <w:rsid w:val="00653E39"/>
    <w:rsid w:val="0065513B"/>
    <w:rsid w:val="00655489"/>
    <w:rsid w:val="00657C44"/>
    <w:rsid w:val="00657E04"/>
    <w:rsid w:val="00657EDA"/>
    <w:rsid w:val="0066238E"/>
    <w:rsid w:val="00663F07"/>
    <w:rsid w:val="0067223E"/>
    <w:rsid w:val="00673D50"/>
    <w:rsid w:val="006740DA"/>
    <w:rsid w:val="006778D2"/>
    <w:rsid w:val="00685105"/>
    <w:rsid w:val="0068552A"/>
    <w:rsid w:val="00687D20"/>
    <w:rsid w:val="006A05A0"/>
    <w:rsid w:val="006A1A8D"/>
    <w:rsid w:val="006A215D"/>
    <w:rsid w:val="006A22D6"/>
    <w:rsid w:val="006B195A"/>
    <w:rsid w:val="006C080A"/>
    <w:rsid w:val="006C173A"/>
    <w:rsid w:val="006D0603"/>
    <w:rsid w:val="006D2A91"/>
    <w:rsid w:val="006D7EAF"/>
    <w:rsid w:val="006E0162"/>
    <w:rsid w:val="006E159B"/>
    <w:rsid w:val="006E3852"/>
    <w:rsid w:val="006E3B85"/>
    <w:rsid w:val="006E6D69"/>
    <w:rsid w:val="006F146C"/>
    <w:rsid w:val="006F1937"/>
    <w:rsid w:val="007006E3"/>
    <w:rsid w:val="00701DEB"/>
    <w:rsid w:val="00705734"/>
    <w:rsid w:val="00707C15"/>
    <w:rsid w:val="007115A3"/>
    <w:rsid w:val="0071398F"/>
    <w:rsid w:val="00713CAC"/>
    <w:rsid w:val="00716DED"/>
    <w:rsid w:val="00732AFD"/>
    <w:rsid w:val="00735DB3"/>
    <w:rsid w:val="00737633"/>
    <w:rsid w:val="0074317D"/>
    <w:rsid w:val="007453F7"/>
    <w:rsid w:val="007526B3"/>
    <w:rsid w:val="00761F54"/>
    <w:rsid w:val="00763683"/>
    <w:rsid w:val="00764C7D"/>
    <w:rsid w:val="00765C69"/>
    <w:rsid w:val="007700DE"/>
    <w:rsid w:val="007703E9"/>
    <w:rsid w:val="00771811"/>
    <w:rsid w:val="00777E6B"/>
    <w:rsid w:val="00780401"/>
    <w:rsid w:val="00784134"/>
    <w:rsid w:val="0079389E"/>
    <w:rsid w:val="007A0233"/>
    <w:rsid w:val="007A2669"/>
    <w:rsid w:val="007A52E5"/>
    <w:rsid w:val="007A67C1"/>
    <w:rsid w:val="007B0DEF"/>
    <w:rsid w:val="007C3581"/>
    <w:rsid w:val="007C50F7"/>
    <w:rsid w:val="007D00F4"/>
    <w:rsid w:val="007E0D23"/>
    <w:rsid w:val="007E1C4E"/>
    <w:rsid w:val="007E60E8"/>
    <w:rsid w:val="007F0340"/>
    <w:rsid w:val="007F06E8"/>
    <w:rsid w:val="007F3043"/>
    <w:rsid w:val="008057DF"/>
    <w:rsid w:val="0080657D"/>
    <w:rsid w:val="008103A7"/>
    <w:rsid w:val="00812771"/>
    <w:rsid w:val="00824590"/>
    <w:rsid w:val="008300F4"/>
    <w:rsid w:val="00837303"/>
    <w:rsid w:val="00844C24"/>
    <w:rsid w:val="00847870"/>
    <w:rsid w:val="00847A31"/>
    <w:rsid w:val="00850118"/>
    <w:rsid w:val="00855CEF"/>
    <w:rsid w:val="0086231A"/>
    <w:rsid w:val="0086397A"/>
    <w:rsid w:val="00864C93"/>
    <w:rsid w:val="0086616D"/>
    <w:rsid w:val="008826F8"/>
    <w:rsid w:val="00892603"/>
    <w:rsid w:val="00894EC2"/>
    <w:rsid w:val="008A0664"/>
    <w:rsid w:val="008A0DAE"/>
    <w:rsid w:val="008A6549"/>
    <w:rsid w:val="008A7EC7"/>
    <w:rsid w:val="008B01B4"/>
    <w:rsid w:val="008B3ED1"/>
    <w:rsid w:val="008B469C"/>
    <w:rsid w:val="008B78D7"/>
    <w:rsid w:val="008C4904"/>
    <w:rsid w:val="008C5D7F"/>
    <w:rsid w:val="008C60EC"/>
    <w:rsid w:val="008C70C8"/>
    <w:rsid w:val="008D1244"/>
    <w:rsid w:val="008D295B"/>
    <w:rsid w:val="008D3B5C"/>
    <w:rsid w:val="008E08BB"/>
    <w:rsid w:val="008E299B"/>
    <w:rsid w:val="008E39D1"/>
    <w:rsid w:val="008E3E70"/>
    <w:rsid w:val="008E5CA1"/>
    <w:rsid w:val="008F380F"/>
    <w:rsid w:val="0090229E"/>
    <w:rsid w:val="009029E6"/>
    <w:rsid w:val="00902C88"/>
    <w:rsid w:val="0090338F"/>
    <w:rsid w:val="00906C0A"/>
    <w:rsid w:val="00906F82"/>
    <w:rsid w:val="00914B1A"/>
    <w:rsid w:val="00915FEC"/>
    <w:rsid w:val="009211F1"/>
    <w:rsid w:val="009220EF"/>
    <w:rsid w:val="00922408"/>
    <w:rsid w:val="009241E6"/>
    <w:rsid w:val="00925615"/>
    <w:rsid w:val="00930706"/>
    <w:rsid w:val="00930A1C"/>
    <w:rsid w:val="00933F1C"/>
    <w:rsid w:val="009352B3"/>
    <w:rsid w:val="009421F6"/>
    <w:rsid w:val="00950BD8"/>
    <w:rsid w:val="0095479B"/>
    <w:rsid w:val="00955B95"/>
    <w:rsid w:val="009641DE"/>
    <w:rsid w:val="009732EE"/>
    <w:rsid w:val="00975614"/>
    <w:rsid w:val="0097618E"/>
    <w:rsid w:val="00976EF7"/>
    <w:rsid w:val="00986F5E"/>
    <w:rsid w:val="00997847"/>
    <w:rsid w:val="00997E81"/>
    <w:rsid w:val="009A1E6F"/>
    <w:rsid w:val="009A28EC"/>
    <w:rsid w:val="009B1C71"/>
    <w:rsid w:val="009B47C9"/>
    <w:rsid w:val="009C1BC1"/>
    <w:rsid w:val="009C4FFA"/>
    <w:rsid w:val="009D26C1"/>
    <w:rsid w:val="009E18A4"/>
    <w:rsid w:val="009E2BB0"/>
    <w:rsid w:val="009E6649"/>
    <w:rsid w:val="009E7F00"/>
    <w:rsid w:val="009F0342"/>
    <w:rsid w:val="00A23B5A"/>
    <w:rsid w:val="00A24C9C"/>
    <w:rsid w:val="00A47585"/>
    <w:rsid w:val="00A555F7"/>
    <w:rsid w:val="00A571ED"/>
    <w:rsid w:val="00A57917"/>
    <w:rsid w:val="00A60168"/>
    <w:rsid w:val="00A64E92"/>
    <w:rsid w:val="00A7451B"/>
    <w:rsid w:val="00A83AD0"/>
    <w:rsid w:val="00A87BB3"/>
    <w:rsid w:val="00A90A2F"/>
    <w:rsid w:val="00A91126"/>
    <w:rsid w:val="00A91C4B"/>
    <w:rsid w:val="00A95F51"/>
    <w:rsid w:val="00AA29C9"/>
    <w:rsid w:val="00AB0AA3"/>
    <w:rsid w:val="00AB0C8E"/>
    <w:rsid w:val="00AB27F4"/>
    <w:rsid w:val="00AC1777"/>
    <w:rsid w:val="00AC21F5"/>
    <w:rsid w:val="00AC664E"/>
    <w:rsid w:val="00AC69EA"/>
    <w:rsid w:val="00AD171C"/>
    <w:rsid w:val="00AD69E0"/>
    <w:rsid w:val="00AE3086"/>
    <w:rsid w:val="00AE3F54"/>
    <w:rsid w:val="00AE4970"/>
    <w:rsid w:val="00AE57F2"/>
    <w:rsid w:val="00AE76C2"/>
    <w:rsid w:val="00AF0EE1"/>
    <w:rsid w:val="00AF2386"/>
    <w:rsid w:val="00B04969"/>
    <w:rsid w:val="00B13C97"/>
    <w:rsid w:val="00B1444D"/>
    <w:rsid w:val="00B24212"/>
    <w:rsid w:val="00B26832"/>
    <w:rsid w:val="00B26AA7"/>
    <w:rsid w:val="00B3036B"/>
    <w:rsid w:val="00B3039B"/>
    <w:rsid w:val="00B31D07"/>
    <w:rsid w:val="00B32127"/>
    <w:rsid w:val="00B34E05"/>
    <w:rsid w:val="00B3668E"/>
    <w:rsid w:val="00B44DB9"/>
    <w:rsid w:val="00B45300"/>
    <w:rsid w:val="00B47B4F"/>
    <w:rsid w:val="00B47FBB"/>
    <w:rsid w:val="00B5018E"/>
    <w:rsid w:val="00B50AE6"/>
    <w:rsid w:val="00B5754D"/>
    <w:rsid w:val="00B63D85"/>
    <w:rsid w:val="00B653EA"/>
    <w:rsid w:val="00B65873"/>
    <w:rsid w:val="00B65943"/>
    <w:rsid w:val="00B740B4"/>
    <w:rsid w:val="00B76D91"/>
    <w:rsid w:val="00B771E6"/>
    <w:rsid w:val="00B80397"/>
    <w:rsid w:val="00B834FB"/>
    <w:rsid w:val="00B855E4"/>
    <w:rsid w:val="00B90B85"/>
    <w:rsid w:val="00B97771"/>
    <w:rsid w:val="00BA09B2"/>
    <w:rsid w:val="00BA7174"/>
    <w:rsid w:val="00BA7361"/>
    <w:rsid w:val="00BB0C66"/>
    <w:rsid w:val="00BB1CCC"/>
    <w:rsid w:val="00BB7221"/>
    <w:rsid w:val="00BC4D80"/>
    <w:rsid w:val="00BC6549"/>
    <w:rsid w:val="00BC7702"/>
    <w:rsid w:val="00BC7B2A"/>
    <w:rsid w:val="00BD1D2F"/>
    <w:rsid w:val="00BD2B05"/>
    <w:rsid w:val="00BD4F38"/>
    <w:rsid w:val="00BE4E2E"/>
    <w:rsid w:val="00BF44A3"/>
    <w:rsid w:val="00C007D2"/>
    <w:rsid w:val="00C02BDA"/>
    <w:rsid w:val="00C100E2"/>
    <w:rsid w:val="00C112E4"/>
    <w:rsid w:val="00C13185"/>
    <w:rsid w:val="00C15480"/>
    <w:rsid w:val="00C21DEC"/>
    <w:rsid w:val="00C2422D"/>
    <w:rsid w:val="00C2585C"/>
    <w:rsid w:val="00C25B3A"/>
    <w:rsid w:val="00C303B1"/>
    <w:rsid w:val="00C324D6"/>
    <w:rsid w:val="00C42351"/>
    <w:rsid w:val="00C4306B"/>
    <w:rsid w:val="00C4381C"/>
    <w:rsid w:val="00C43EB8"/>
    <w:rsid w:val="00C558CC"/>
    <w:rsid w:val="00C7150D"/>
    <w:rsid w:val="00C81FE2"/>
    <w:rsid w:val="00C86AA0"/>
    <w:rsid w:val="00C93F66"/>
    <w:rsid w:val="00C97531"/>
    <w:rsid w:val="00CA09C5"/>
    <w:rsid w:val="00CA4FBE"/>
    <w:rsid w:val="00CA6B71"/>
    <w:rsid w:val="00CB06E8"/>
    <w:rsid w:val="00CB0E4E"/>
    <w:rsid w:val="00CB2F1D"/>
    <w:rsid w:val="00CB5B98"/>
    <w:rsid w:val="00CB6507"/>
    <w:rsid w:val="00CC2AC8"/>
    <w:rsid w:val="00CC49EB"/>
    <w:rsid w:val="00CD08B0"/>
    <w:rsid w:val="00CD441A"/>
    <w:rsid w:val="00CD4A9E"/>
    <w:rsid w:val="00CD60DB"/>
    <w:rsid w:val="00CE1329"/>
    <w:rsid w:val="00D004D2"/>
    <w:rsid w:val="00D0154D"/>
    <w:rsid w:val="00D03288"/>
    <w:rsid w:val="00D0517B"/>
    <w:rsid w:val="00D1494C"/>
    <w:rsid w:val="00D15F51"/>
    <w:rsid w:val="00D229E4"/>
    <w:rsid w:val="00D233E0"/>
    <w:rsid w:val="00D24B43"/>
    <w:rsid w:val="00D271EE"/>
    <w:rsid w:val="00D2784C"/>
    <w:rsid w:val="00D27F4D"/>
    <w:rsid w:val="00D3464F"/>
    <w:rsid w:val="00D412BA"/>
    <w:rsid w:val="00D44D00"/>
    <w:rsid w:val="00D46E5A"/>
    <w:rsid w:val="00D50FA1"/>
    <w:rsid w:val="00D55E57"/>
    <w:rsid w:val="00D652A2"/>
    <w:rsid w:val="00D67757"/>
    <w:rsid w:val="00D7095D"/>
    <w:rsid w:val="00D7448E"/>
    <w:rsid w:val="00D76A32"/>
    <w:rsid w:val="00D824DF"/>
    <w:rsid w:val="00D8319E"/>
    <w:rsid w:val="00D85FBE"/>
    <w:rsid w:val="00D90C97"/>
    <w:rsid w:val="00D91765"/>
    <w:rsid w:val="00D930D4"/>
    <w:rsid w:val="00D935A5"/>
    <w:rsid w:val="00D962CE"/>
    <w:rsid w:val="00D97309"/>
    <w:rsid w:val="00DA190D"/>
    <w:rsid w:val="00DA4628"/>
    <w:rsid w:val="00DA730D"/>
    <w:rsid w:val="00DA7C45"/>
    <w:rsid w:val="00DB282B"/>
    <w:rsid w:val="00DB5DBD"/>
    <w:rsid w:val="00DB6ED8"/>
    <w:rsid w:val="00DC43A4"/>
    <w:rsid w:val="00DC6886"/>
    <w:rsid w:val="00DC6BA4"/>
    <w:rsid w:val="00DD032E"/>
    <w:rsid w:val="00DD0F54"/>
    <w:rsid w:val="00DD1C4E"/>
    <w:rsid w:val="00DD6CEE"/>
    <w:rsid w:val="00DE5F55"/>
    <w:rsid w:val="00DF621A"/>
    <w:rsid w:val="00DF79A0"/>
    <w:rsid w:val="00DF7B25"/>
    <w:rsid w:val="00E0752B"/>
    <w:rsid w:val="00E07669"/>
    <w:rsid w:val="00E07EF6"/>
    <w:rsid w:val="00E16C5E"/>
    <w:rsid w:val="00E22071"/>
    <w:rsid w:val="00E22C1A"/>
    <w:rsid w:val="00E25A9C"/>
    <w:rsid w:val="00E3159D"/>
    <w:rsid w:val="00E3399B"/>
    <w:rsid w:val="00E44D7F"/>
    <w:rsid w:val="00E468A0"/>
    <w:rsid w:val="00E522E9"/>
    <w:rsid w:val="00E54F19"/>
    <w:rsid w:val="00E5694A"/>
    <w:rsid w:val="00E62B48"/>
    <w:rsid w:val="00E65D01"/>
    <w:rsid w:val="00E67951"/>
    <w:rsid w:val="00E711EC"/>
    <w:rsid w:val="00E7287A"/>
    <w:rsid w:val="00E72FEA"/>
    <w:rsid w:val="00E800DB"/>
    <w:rsid w:val="00E8094A"/>
    <w:rsid w:val="00E8274B"/>
    <w:rsid w:val="00E87AF9"/>
    <w:rsid w:val="00E9205E"/>
    <w:rsid w:val="00E95C8F"/>
    <w:rsid w:val="00E96EB8"/>
    <w:rsid w:val="00E976BB"/>
    <w:rsid w:val="00EA2DA3"/>
    <w:rsid w:val="00EA4481"/>
    <w:rsid w:val="00EA753A"/>
    <w:rsid w:val="00EB0721"/>
    <w:rsid w:val="00EB2A35"/>
    <w:rsid w:val="00EB4512"/>
    <w:rsid w:val="00EC4979"/>
    <w:rsid w:val="00ED0B0A"/>
    <w:rsid w:val="00ED5B2E"/>
    <w:rsid w:val="00ED7E0A"/>
    <w:rsid w:val="00ED7EAA"/>
    <w:rsid w:val="00EE22EF"/>
    <w:rsid w:val="00EE5BA9"/>
    <w:rsid w:val="00EE6658"/>
    <w:rsid w:val="00EF3C1C"/>
    <w:rsid w:val="00EF551E"/>
    <w:rsid w:val="00EF7D8E"/>
    <w:rsid w:val="00F01299"/>
    <w:rsid w:val="00F0578C"/>
    <w:rsid w:val="00F07F0B"/>
    <w:rsid w:val="00F11BF6"/>
    <w:rsid w:val="00F12C3B"/>
    <w:rsid w:val="00F140AE"/>
    <w:rsid w:val="00F146D4"/>
    <w:rsid w:val="00F15799"/>
    <w:rsid w:val="00F207B5"/>
    <w:rsid w:val="00F21A25"/>
    <w:rsid w:val="00F374C5"/>
    <w:rsid w:val="00F37BBF"/>
    <w:rsid w:val="00F47445"/>
    <w:rsid w:val="00F50A10"/>
    <w:rsid w:val="00F516F2"/>
    <w:rsid w:val="00F552A9"/>
    <w:rsid w:val="00F64548"/>
    <w:rsid w:val="00F6469E"/>
    <w:rsid w:val="00F6709D"/>
    <w:rsid w:val="00F7122B"/>
    <w:rsid w:val="00F73E16"/>
    <w:rsid w:val="00F753D1"/>
    <w:rsid w:val="00F764EB"/>
    <w:rsid w:val="00F80703"/>
    <w:rsid w:val="00F817C5"/>
    <w:rsid w:val="00F868DF"/>
    <w:rsid w:val="00F93204"/>
    <w:rsid w:val="00F93F9C"/>
    <w:rsid w:val="00F9430F"/>
    <w:rsid w:val="00FA12EB"/>
    <w:rsid w:val="00FA338C"/>
    <w:rsid w:val="00FA57BE"/>
    <w:rsid w:val="00FA6316"/>
    <w:rsid w:val="00FB0719"/>
    <w:rsid w:val="00FB34FD"/>
    <w:rsid w:val="00FD3F5F"/>
    <w:rsid w:val="00FD465D"/>
    <w:rsid w:val="00FE1A64"/>
    <w:rsid w:val="00FE366D"/>
    <w:rsid w:val="00FE49BE"/>
    <w:rsid w:val="00FE59CF"/>
    <w:rsid w:val="00FE626F"/>
    <w:rsid w:val="00FE6E63"/>
    <w:rsid w:val="00FF17DD"/>
    <w:rsid w:val="00FF28B7"/>
    <w:rsid w:val="00FF62BD"/>
    <w:rsid w:val="00FF6682"/>
    <w:rsid w:val="00FF6F39"/>
    <w:rsid w:val="06883141"/>
    <w:rsid w:val="09AA5653"/>
    <w:rsid w:val="0A221438"/>
    <w:rsid w:val="162F026D"/>
    <w:rsid w:val="22552F34"/>
    <w:rsid w:val="2A8A16C9"/>
    <w:rsid w:val="2C091017"/>
    <w:rsid w:val="2F975D2A"/>
    <w:rsid w:val="403F2E01"/>
    <w:rsid w:val="407D392A"/>
    <w:rsid w:val="486A0C38"/>
    <w:rsid w:val="52862484"/>
    <w:rsid w:val="56E878F7"/>
    <w:rsid w:val="5B57504B"/>
    <w:rsid w:val="611F03B9"/>
    <w:rsid w:val="64B21544"/>
    <w:rsid w:val="6B7B0B8A"/>
    <w:rsid w:val="6FCC795E"/>
    <w:rsid w:val="7346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8"/>
    <w:autoRedefine/>
    <w:qFormat/>
    <w:locked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autoRedefine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4"/>
    <w:autoRedefine/>
    <w:semiHidden/>
    <w:unhideWhenUsed/>
    <w:qFormat/>
    <w:uiPriority w:val="99"/>
    <w:pPr>
      <w:jc w:val="left"/>
    </w:pPr>
  </w:style>
  <w:style w:type="paragraph" w:styleId="5">
    <w:name w:val="Body Text Indent"/>
    <w:basedOn w:val="1"/>
    <w:link w:val="25"/>
    <w:autoRedefine/>
    <w:semiHidden/>
    <w:qFormat/>
    <w:uiPriority w:val="99"/>
    <w:pPr>
      <w:spacing w:after="120"/>
      <w:ind w:left="420" w:leftChars="200"/>
    </w:pPr>
    <w:rPr>
      <w:kern w:val="0"/>
      <w:sz w:val="24"/>
      <w:szCs w:val="24"/>
      <w:lang w:val="zh-CN"/>
    </w:rPr>
  </w:style>
  <w:style w:type="paragraph" w:styleId="6">
    <w:name w:val="Body Text Indent 2"/>
    <w:basedOn w:val="1"/>
    <w:link w:val="24"/>
    <w:autoRedefine/>
    <w:qFormat/>
    <w:uiPriority w:val="99"/>
    <w:pPr>
      <w:spacing w:after="120" w:line="480" w:lineRule="auto"/>
      <w:ind w:left="420" w:leftChars="200"/>
    </w:pPr>
    <w:rPr>
      <w:kern w:val="0"/>
      <w:sz w:val="24"/>
      <w:szCs w:val="24"/>
      <w:lang w:val="zh-CN"/>
    </w:rPr>
  </w:style>
  <w:style w:type="paragraph" w:styleId="7">
    <w:name w:val="Balloon Text"/>
    <w:basedOn w:val="1"/>
    <w:link w:val="22"/>
    <w:autoRedefine/>
    <w:semiHidden/>
    <w:qFormat/>
    <w:uiPriority w:val="99"/>
    <w:rPr>
      <w:kern w:val="0"/>
      <w:sz w:val="18"/>
      <w:szCs w:val="18"/>
      <w:lang w:val="zh-CN"/>
    </w:rPr>
  </w:style>
  <w:style w:type="paragraph" w:styleId="8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9">
    <w:name w:val="header"/>
    <w:basedOn w:val="1"/>
    <w:link w:val="1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0">
    <w:name w:val="footnote text"/>
    <w:basedOn w:val="1"/>
    <w:link w:val="26"/>
    <w:autoRedefine/>
    <w:semiHidden/>
    <w:unhideWhenUsed/>
    <w:qFormat/>
    <w:uiPriority w:val="99"/>
    <w:pPr>
      <w:snapToGrid w:val="0"/>
      <w:jc w:val="left"/>
    </w:pPr>
    <w:rPr>
      <w:kern w:val="0"/>
      <w:sz w:val="18"/>
      <w:szCs w:val="18"/>
      <w:lang w:val="zh-CN"/>
    </w:rPr>
  </w:style>
  <w:style w:type="paragraph" w:styleId="11">
    <w:name w:val="Normal (Web)"/>
    <w:basedOn w:val="1"/>
    <w:autoRedefine/>
    <w:qFormat/>
    <w:uiPriority w:val="99"/>
    <w:pPr>
      <w:widowControl/>
      <w:spacing w:before="100" w:beforeAutospacing="1" w:after="100" w:afterAutospacing="1" w:line="400" w:lineRule="exact"/>
      <w:ind w:firstLine="20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styleId="12">
    <w:name w:val="annotation subject"/>
    <w:basedOn w:val="4"/>
    <w:next w:val="4"/>
    <w:link w:val="35"/>
    <w:autoRedefine/>
    <w:semiHidden/>
    <w:unhideWhenUsed/>
    <w:qFormat/>
    <w:uiPriority w:val="99"/>
    <w:rPr>
      <w:b/>
      <w:bCs/>
    </w:rPr>
  </w:style>
  <w:style w:type="table" w:styleId="14">
    <w:name w:val="Table Grid"/>
    <w:basedOn w:val="13"/>
    <w:autoRedefine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annotation reference"/>
    <w:basedOn w:val="15"/>
    <w:autoRedefine/>
    <w:semiHidden/>
    <w:unhideWhenUsed/>
    <w:qFormat/>
    <w:uiPriority w:val="99"/>
    <w:rPr>
      <w:sz w:val="21"/>
      <w:szCs w:val="21"/>
    </w:rPr>
  </w:style>
  <w:style w:type="character" w:styleId="17">
    <w:name w:val="footnote reference"/>
    <w:autoRedefine/>
    <w:semiHidden/>
    <w:unhideWhenUsed/>
    <w:qFormat/>
    <w:uiPriority w:val="99"/>
    <w:rPr>
      <w:vertAlign w:val="superscript"/>
    </w:rPr>
  </w:style>
  <w:style w:type="character" w:customStyle="1" w:styleId="18">
    <w:name w:val="标题 2 Char"/>
    <w:link w:val="3"/>
    <w:autoRedefine/>
    <w:qFormat/>
    <w:locked/>
    <w:uiPriority w:val="99"/>
    <w:rPr>
      <w:rFonts w:ascii="Cambria" w:hAnsi="Cambria" w:eastAsia="宋体" w:cs="Cambria"/>
      <w:b/>
      <w:bCs/>
      <w:sz w:val="32"/>
      <w:szCs w:val="32"/>
    </w:rPr>
  </w:style>
  <w:style w:type="character" w:customStyle="1" w:styleId="19">
    <w:name w:val="页眉 Char"/>
    <w:link w:val="9"/>
    <w:autoRedefine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link w:val="8"/>
    <w:autoRedefine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styleId="21">
    <w:name w:val="Placeholder Text"/>
    <w:autoRedefine/>
    <w:semiHidden/>
    <w:qFormat/>
    <w:uiPriority w:val="99"/>
    <w:rPr>
      <w:color w:val="808080"/>
    </w:rPr>
  </w:style>
  <w:style w:type="character" w:customStyle="1" w:styleId="22">
    <w:name w:val="批注框文本 Char"/>
    <w:link w:val="7"/>
    <w:autoRedefine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3">
    <w:name w:val="列出段落1"/>
    <w:basedOn w:val="1"/>
    <w:autoRedefine/>
    <w:qFormat/>
    <w:uiPriority w:val="99"/>
    <w:pPr>
      <w:ind w:firstLine="420" w:firstLineChars="200"/>
    </w:pPr>
  </w:style>
  <w:style w:type="character" w:customStyle="1" w:styleId="24">
    <w:name w:val="正文文本缩进 2 Char"/>
    <w:link w:val="6"/>
    <w:autoRedefine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5">
    <w:name w:val="正文文本缩进 Char"/>
    <w:link w:val="5"/>
    <w:autoRedefine/>
    <w:semiHidden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6">
    <w:name w:val="脚注文本 Char"/>
    <w:link w:val="10"/>
    <w:autoRedefine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27">
    <w:name w:val="正文文本缩进 2 字符"/>
    <w:autoRedefine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28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table" w:customStyle="1" w:styleId="29">
    <w:name w:val="清单表 3 - 着色 11"/>
    <w:basedOn w:val="13"/>
    <w:autoRedefine/>
    <w:qFormat/>
    <w:uiPriority w:val="48"/>
    <w:pPr>
      <w:spacing w:before="100"/>
    </w:pPr>
    <w:tblPr>
      <w:tblBorders>
        <w:top w:val="single" w:color="D6615C" w:sz="4" w:space="0"/>
        <w:left w:val="single" w:color="D6615C" w:sz="4" w:space="0"/>
        <w:bottom w:val="single" w:color="D6615C" w:sz="4" w:space="0"/>
        <w:right w:val="single" w:color="D6615C" w:sz="4" w:space="0"/>
      </w:tblBorders>
    </w:tblPr>
    <w:tblStylePr w:type="firstRow">
      <w:rPr>
        <w:b/>
        <w:bCs/>
        <w:color w:val="FFFFFF"/>
      </w:rPr>
      <w:tcPr>
        <w:shd w:val="clear" w:color="auto" w:fill="D6615C"/>
      </w:tcPr>
    </w:tblStylePr>
    <w:tblStylePr w:type="lastRow">
      <w:rPr>
        <w:b/>
        <w:bCs/>
      </w:rPr>
      <w:tcPr>
        <w:tcBorders>
          <w:top w:val="double" w:color="D6615C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D6615C" w:sz="4" w:space="0"/>
          <w:right w:val="single" w:color="D6615C" w:sz="4" w:space="0"/>
        </w:tcBorders>
      </w:tcPr>
    </w:tblStylePr>
    <w:tblStylePr w:type="band1Horz">
      <w:tcPr>
        <w:tcBorders>
          <w:top w:val="single" w:color="D6615C" w:sz="4" w:space="0"/>
          <w:bottom w:val="single" w:color="D6615C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D6615C" w:sz="4" w:space="0"/>
          <w:left w:val="nil"/>
        </w:tcBorders>
      </w:tcPr>
    </w:tblStylePr>
    <w:tblStylePr w:type="swCell">
      <w:tcPr>
        <w:tcBorders>
          <w:top w:val="double" w:color="D6615C" w:sz="4" w:space="0"/>
          <w:right w:val="nil"/>
        </w:tcBorders>
      </w:tcPr>
    </w:tblStylePr>
  </w:style>
  <w:style w:type="table" w:customStyle="1" w:styleId="30">
    <w:name w:val="清单表 3 - 着色 12"/>
    <w:basedOn w:val="13"/>
    <w:autoRedefine/>
    <w:qFormat/>
    <w:uiPriority w:val="48"/>
    <w:tblPr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</w:tblBorders>
    </w:tblPr>
    <w:tblStylePr w:type="firstRow">
      <w:rPr>
        <w:b/>
        <w:bCs/>
        <w:color w:val="FFFFFF"/>
      </w:rPr>
      <w:tcPr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4472C4" w:sz="4" w:space="0"/>
          <w:right w:val="single" w:color="4472C4" w:sz="4" w:space="0"/>
        </w:tcBorders>
      </w:tcPr>
    </w:tblStylePr>
    <w:tblStylePr w:type="band1Horz">
      <w:tcPr>
        <w:tcBorders>
          <w:top w:val="single" w:color="4472C4" w:sz="4" w:space="0"/>
          <w:bottom w:val="single" w:color="4472C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472C4" w:sz="4" w:space="0"/>
          <w:left w:val="nil"/>
        </w:tcBorders>
      </w:tcPr>
    </w:tblStylePr>
    <w:tblStylePr w:type="swCell">
      <w:tcPr>
        <w:tcBorders>
          <w:top w:val="double" w:color="4472C4" w:sz="4" w:space="0"/>
          <w:right w:val="nil"/>
        </w:tcBorders>
      </w:tcPr>
    </w:tblStylePr>
  </w:style>
  <w:style w:type="table" w:customStyle="1" w:styleId="31">
    <w:name w:val="网格型浅色1"/>
    <w:basedOn w:val="13"/>
    <w:autoRedefine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32">
    <w:name w:val="无格式表格 51"/>
    <w:basedOn w:val="13"/>
    <w:autoRedefine/>
    <w:qFormat/>
    <w:uiPriority w:val="45"/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33">
    <w:name w:val="样式1"/>
    <w:basedOn w:val="15"/>
    <w:autoRedefine/>
    <w:qFormat/>
    <w:uiPriority w:val="1"/>
    <w:rPr>
      <w:u w:val="single"/>
    </w:rPr>
  </w:style>
  <w:style w:type="character" w:customStyle="1" w:styleId="34">
    <w:name w:val="批注文字 Char"/>
    <w:basedOn w:val="15"/>
    <w:link w:val="4"/>
    <w:autoRedefine/>
    <w:semiHidden/>
    <w:qFormat/>
    <w:uiPriority w:val="99"/>
    <w:rPr>
      <w:rFonts w:ascii="Times New Roman" w:hAnsi="Times New Roman"/>
      <w:kern w:val="2"/>
      <w:sz w:val="21"/>
      <w:szCs w:val="21"/>
    </w:rPr>
  </w:style>
  <w:style w:type="character" w:customStyle="1" w:styleId="35">
    <w:name w:val="批注主题 Char"/>
    <w:basedOn w:val="34"/>
    <w:link w:val="12"/>
    <w:autoRedefine/>
    <w:semiHidden/>
    <w:qFormat/>
    <w:uiPriority w:val="99"/>
    <w:rPr>
      <w:rFonts w:ascii="Times New Roman" w:hAnsi="Times New Roman"/>
      <w:b/>
      <w:bCs/>
      <w:kern w:val="2"/>
      <w:sz w:val="21"/>
      <w:szCs w:val="21"/>
    </w:rPr>
  </w:style>
  <w:style w:type="paragraph" w:styleId="3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37">
    <w:name w:val="high-light-bg4"/>
    <w:basedOn w:val="1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B9C66365180143358B1AEF89C69D229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B1C4626-AE48-4FD2-AA3E-610DF735630F}"/>
      </w:docPartPr>
      <w:docPartBody>
        <w:p>
          <w:pPr>
            <w:pStyle w:val="67"/>
          </w:pPr>
          <w:r>
            <w:rPr>
              <w:rFonts w:ascii="宋体" w:hAnsi="宋体"/>
            </w:rPr>
            <w:t>[</w:t>
          </w:r>
          <w:r>
            <w:rPr>
              <w:rFonts w:hint="eastAsia" w:ascii="宋体" w:hAnsi="宋体"/>
            </w:rPr>
            <w:t>下拉选择开课部门</w:t>
          </w:r>
          <w:r>
            <w:rPr>
              <w:rFonts w:ascii="宋体" w:hAnsi="宋体"/>
            </w:rPr>
            <w:t>]</w:t>
          </w:r>
        </w:p>
      </w:docPartBody>
    </w:docPart>
    <w:docPart>
      <w:docPartPr>
        <w:name w:val="37D5F377F79D4CB3BB365573718F5131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C3325D0-784F-47D3-A3F9-91E6E46B0B2D}"/>
      </w:docPartPr>
      <w:docPartBody>
        <w:p>
          <w:pPr>
            <w:pStyle w:val="68"/>
          </w:pPr>
          <w:r>
            <w:rPr>
              <w:rFonts w:ascii="宋体" w:hAnsi="宋体"/>
            </w:rPr>
            <w:t>[</w:t>
          </w:r>
          <w:r>
            <w:rPr>
              <w:rFonts w:hint="eastAsia" w:ascii="宋体" w:hAnsi="宋体"/>
            </w:rPr>
            <w:t>下拉选择课程性质</w:t>
          </w:r>
          <w:r>
            <w:rPr>
              <w:rFonts w:ascii="宋体" w:hAnsi="宋体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oNotDisplayPageBoundaries w:val="1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6F5"/>
    <w:rsid w:val="0004234C"/>
    <w:rsid w:val="00070380"/>
    <w:rsid w:val="000775EA"/>
    <w:rsid w:val="00087FD5"/>
    <w:rsid w:val="00111CEC"/>
    <w:rsid w:val="00230B3F"/>
    <w:rsid w:val="00282973"/>
    <w:rsid w:val="002A40F2"/>
    <w:rsid w:val="003B4880"/>
    <w:rsid w:val="004A3DD5"/>
    <w:rsid w:val="004A57C3"/>
    <w:rsid w:val="004C68DA"/>
    <w:rsid w:val="004D686B"/>
    <w:rsid w:val="00506EF9"/>
    <w:rsid w:val="005316CF"/>
    <w:rsid w:val="005846F5"/>
    <w:rsid w:val="0058622B"/>
    <w:rsid w:val="006609A7"/>
    <w:rsid w:val="00783B95"/>
    <w:rsid w:val="00812642"/>
    <w:rsid w:val="008325E0"/>
    <w:rsid w:val="008B155E"/>
    <w:rsid w:val="008C05F8"/>
    <w:rsid w:val="008C0C3E"/>
    <w:rsid w:val="009400AF"/>
    <w:rsid w:val="00994C69"/>
    <w:rsid w:val="009A6C3E"/>
    <w:rsid w:val="00A370E7"/>
    <w:rsid w:val="00A71CF3"/>
    <w:rsid w:val="00B73453"/>
    <w:rsid w:val="00BA69A4"/>
    <w:rsid w:val="00C0126F"/>
    <w:rsid w:val="00C31DB5"/>
    <w:rsid w:val="00CB24E6"/>
    <w:rsid w:val="00CC2748"/>
    <w:rsid w:val="00D4117F"/>
    <w:rsid w:val="00D955A6"/>
    <w:rsid w:val="00EA5096"/>
    <w:rsid w:val="00EF2433"/>
    <w:rsid w:val="00F87111"/>
    <w:rsid w:val="00FA698D"/>
    <w:rsid w:val="00FF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autoRedefine/>
    <w:semiHidden/>
    <w:qFormat/>
    <w:uiPriority w:val="99"/>
    <w:rPr>
      <w:color w:val="808080"/>
    </w:rPr>
  </w:style>
  <w:style w:type="paragraph" w:customStyle="1" w:styleId="5">
    <w:name w:val="44A46AEF1F304AC9AD9D4F9F6FDF66EB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6">
    <w:name w:val="47DB5577EF364BF8BC4708EFB402FA93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42F1DFBF9E064E269EE23C02CB50CA39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8">
    <w:name w:val="42F1DFBF9E064E269EE23C02CB50CA39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">
    <w:name w:val="42F1DFBF9E064E269EE23C02CB50CA39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">
    <w:name w:val="42F1DFBF9E064E269EE23C02CB50CA39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1">
    <w:name w:val="42F1DFBF9E064E269EE23C02CB50CA394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2">
    <w:name w:val="BD3B20C931FC4980A44BA182227FE797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3">
    <w:name w:val="42F1DFBF9E064E269EE23C02CB50CA39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">
    <w:name w:val="52BA5499ED0A48DC8DCF06722DAF25BD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">
    <w:name w:val="989B655DBF4A46E6A7666017C853E12F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">
    <w:name w:val="8FFB16C9B9E1489B9ACAE4B04ABDC485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7">
    <w:name w:val="605027D9A3C84810B1F10B232F31F40D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">
    <w:name w:val="FDE32FB0195941648EDA70B4C60E0118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CE470983B14D48C982D4EE2F18845B3B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">
    <w:name w:val="CE470983B14D48C982D4EE2F18845B3B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1">
    <w:name w:val="42F1DFBF9E064E269EE23C02CB50CA396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2">
    <w:name w:val="CE470983B14D48C982D4EE2F18845B3B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3">
    <w:name w:val="669985097ECD46EC9EEF888F7024F22A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4">
    <w:name w:val="42F1DFBF9E064E269EE23C02CB50CA397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5">
    <w:name w:val="CE470983B14D48C982D4EE2F18845B3B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6">
    <w:name w:val="669985097ECD46EC9EEF888F7024F22A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7">
    <w:name w:val="42F1DFBF9E064E269EE23C02CB50CA398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8">
    <w:name w:val="119ECEEF64A44245AC12A0F593CF7E36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9">
    <w:name w:val="CE470983B14D48C982D4EE2F18845B3B4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0">
    <w:name w:val="669985097ECD46EC9EEF888F7024F22A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1">
    <w:name w:val="42F1DFBF9E064E269EE23C02CB50CA399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2">
    <w:name w:val="119ECEEF64A44245AC12A0F593CF7E36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3">
    <w:name w:val="915F8A1D30034A87831B97DB548C583D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">
    <w:name w:val="8ACCF7460F6649C0BAA4F380876D8129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5">
    <w:name w:val="BDDC09B70C4B4514952AFF43AA0FA3C3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6">
    <w:name w:val="0CDE2772682D4EF1BF34E638452CF63E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7">
    <w:name w:val="C364C83BC2A546CD9DC6039C3F502E2B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8">
    <w:name w:val="8EEF7E90EDB44B6BA99F64A35465A06A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">
    <w:name w:val="58060A5E9526406A9E2BCEFD1220BF48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">
    <w:name w:val="4E03F3891EE44F40AB3BFFD12FA95EEE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1">
    <w:name w:val="C364C83BC2A546CD9DC6039C3F502E2B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42">
    <w:name w:val="8EEF7E90EDB44B6BA99F64A35465A06A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43">
    <w:name w:val="58060A5E9526406A9E2BCEFD1220BF48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44">
    <w:name w:val="0CDE2772682D4EF1BF34E638452CF63E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45">
    <w:name w:val="893DBD342BCA4BAE8D9E5A5E33F887E4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">
    <w:name w:val="D7504387D01F4AF09EDE50013866DA6C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7">
    <w:name w:val="6F8CDA9CEE504310AE30D1A99FEB6264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8">
    <w:name w:val="946C9A63644945F1B946599C20AC5BD9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9">
    <w:name w:val="CF122B98E91D4563A78B893D713D1BD4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0">
    <w:name w:val="5656A5AFB64C4DD385004F59A9002CA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1">
    <w:name w:val="C364C83BC2A546CD9DC6039C3F502E2B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2">
    <w:name w:val="8EEF7E90EDB44B6BA99F64A35465A06A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3">
    <w:name w:val="58060A5E9526406A9E2BCEFD1220BF48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4">
    <w:name w:val="2E7A98803D2E4D78AD7F9C3D59FE4D2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5">
    <w:name w:val="C364C83BC2A546CD9DC6039C3F502E2B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6">
    <w:name w:val="8EEF7E90EDB44B6BA99F64A35465A06A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7">
    <w:name w:val="58060A5E9526406A9E2BCEFD1220BF48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8">
    <w:name w:val="8CD825C69B2547F5A5D7D098EF39F968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9">
    <w:name w:val="824316E26F91412EB67C7D3E6965971A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0">
    <w:name w:val="B1DD82602FD24C6CABAFFE7CD30DDA1E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1">
    <w:name w:val="C088215DB82C46DAA3C6359887C31849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2">
    <w:name w:val="DDCAA26A5B2E4035A848D3AE7879072F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3">
    <w:name w:val="DEAB6AD0CBA542519E0806313EEC0F46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4">
    <w:name w:val="2FB2636098B246BFBABCDADE2323FFE8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5">
    <w:name w:val="F7FB050E4B51459AAB328B83B803126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6">
    <w:name w:val="9A13250110564ACF81ACD74FC47DE27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7">
    <w:name w:val="B9C66365180143358B1AEF89C69D229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8">
    <w:name w:val="37D5F377F79D4CB3BB365573718F513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1B857-6B9E-4279-ABD4-FEDEBCD5A8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1103</Words>
  <Characters>1152</Characters>
  <Lines>5</Lines>
  <Paragraphs>1</Paragraphs>
  <TotalTime>5</TotalTime>
  <ScaleCrop>false</ScaleCrop>
  <LinksUpToDate>false</LinksUpToDate>
  <CharactersWithSpaces>1190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2024-04-22T08:31:00Z</dcterms:created>
  <dc:creator>刘胤杰</dc:creator>
  <cp:lastModifiedBy>liuyiyi</cp:lastModifiedBy>
  <cp:lastPrinted>2013-05-09T00:57:00Z</cp:lastPrinted>
  <dcterms:modified xsi:type="dcterms:W3CDTF">2024-09-19T12:47:44Z</dcterms:modified>
  <dc:title>《    》课程教学大纲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969C169932214923A7AD0B49BDB01B6D_12</vt:lpwstr>
  </property>
</Properties>
</file>